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5EA0" w14:textId="7ED2A2AF" w:rsidR="00ED6EF2" w:rsidRDefault="00ED6EF2" w:rsidP="00ED6EF2">
      <w:pPr>
        <w:spacing w:after="160" w:line="259" w:lineRule="auto"/>
        <w:rPr>
          <w:sz w:val="22"/>
          <w:szCs w:val="22"/>
          <w:lang w:val="fr-FR"/>
        </w:rPr>
      </w:pPr>
    </w:p>
    <w:p w14:paraId="71B800E4" w14:textId="3B072BA1" w:rsidR="006D3D90" w:rsidRDefault="006D3D90" w:rsidP="00ED6EF2">
      <w:pPr>
        <w:spacing w:after="160" w:line="259" w:lineRule="auto"/>
        <w:rPr>
          <w:sz w:val="22"/>
          <w:szCs w:val="22"/>
          <w:lang w:val="fr-FR"/>
        </w:rPr>
      </w:pPr>
    </w:p>
    <w:p w14:paraId="1D21A29F" w14:textId="77777777" w:rsidR="006D3D90" w:rsidRPr="00922D1E" w:rsidRDefault="006D3D90" w:rsidP="00ED6EF2">
      <w:pPr>
        <w:spacing w:after="160" w:line="259" w:lineRule="auto"/>
        <w:rPr>
          <w:sz w:val="22"/>
          <w:szCs w:val="22"/>
          <w:lang w:val="fr-FR"/>
        </w:rPr>
      </w:pPr>
    </w:p>
    <w:p w14:paraId="30F2E85B" w14:textId="77777777" w:rsidR="00ED6EF2" w:rsidRPr="00922D1E" w:rsidRDefault="00ED6EF2" w:rsidP="00ED6EF2">
      <w:pPr>
        <w:spacing w:line="259" w:lineRule="auto"/>
        <w:jc w:val="center"/>
        <w:rPr>
          <w:rFonts w:asciiTheme="majorHAnsi" w:hAnsiTheme="majorHAnsi" w:cstheme="majorHAnsi"/>
          <w:b/>
          <w:bCs/>
          <w:sz w:val="40"/>
          <w:szCs w:val="40"/>
          <w:lang w:val="fr-FR"/>
        </w:rPr>
      </w:pPr>
      <w:r w:rsidRPr="00922D1E">
        <w:rPr>
          <w:sz w:val="22"/>
          <w:szCs w:val="22"/>
          <w:lang w:val="fr-FR"/>
        </w:rPr>
        <w:tab/>
      </w:r>
      <w:r w:rsidRPr="00922D1E">
        <w:rPr>
          <w:rFonts w:asciiTheme="majorHAnsi" w:hAnsiTheme="majorHAnsi" w:cstheme="majorHAnsi"/>
          <w:b/>
          <w:bCs/>
          <w:sz w:val="40"/>
          <w:szCs w:val="40"/>
          <w:lang w:val="fr-FR"/>
        </w:rPr>
        <w:t>MOTION 3</w:t>
      </w:r>
    </w:p>
    <w:p w14:paraId="71C8C8CB" w14:textId="77777777" w:rsidR="00ED6EF2" w:rsidRPr="00922D1E" w:rsidRDefault="00ED6EF2" w:rsidP="00ED6EF2">
      <w:pPr>
        <w:spacing w:line="259" w:lineRule="auto"/>
        <w:jc w:val="center"/>
        <w:rPr>
          <w:rFonts w:asciiTheme="majorHAnsi" w:hAnsiTheme="majorHAnsi" w:cstheme="majorHAnsi"/>
          <w:b/>
          <w:bCs/>
          <w:sz w:val="40"/>
          <w:szCs w:val="40"/>
          <w:lang w:val="fr-FR"/>
        </w:rPr>
      </w:pPr>
      <w:r w:rsidRPr="00922D1E">
        <w:rPr>
          <w:rFonts w:asciiTheme="majorHAnsi" w:hAnsiTheme="majorHAnsi" w:cstheme="majorHAnsi"/>
          <w:b/>
          <w:bCs/>
          <w:sz w:val="40"/>
          <w:szCs w:val="40"/>
          <w:lang w:val="fr-FR"/>
        </w:rPr>
        <w:t>« Interpellation suicide au Luxembourg »</w:t>
      </w:r>
    </w:p>
    <w:p w14:paraId="3ECBF681" w14:textId="77777777" w:rsidR="00ED6EF2" w:rsidRPr="00922D1E" w:rsidRDefault="00ED6EF2" w:rsidP="00ED6EF2">
      <w:pPr>
        <w:spacing w:line="259" w:lineRule="auto"/>
        <w:jc w:val="center"/>
        <w:rPr>
          <w:rFonts w:asciiTheme="majorHAnsi" w:hAnsiTheme="majorHAnsi" w:cstheme="majorHAnsi"/>
          <w:b/>
          <w:bCs/>
          <w:sz w:val="40"/>
          <w:szCs w:val="40"/>
          <w:lang w:val="fr-FR"/>
        </w:rPr>
      </w:pPr>
    </w:p>
    <w:p w14:paraId="31BC75ED" w14:textId="77777777" w:rsidR="00ED6EF2" w:rsidRPr="00922D1E" w:rsidRDefault="00ED6EF2" w:rsidP="00ED6EF2">
      <w:pPr>
        <w:spacing w:line="259" w:lineRule="auto"/>
        <w:rPr>
          <w:rFonts w:asciiTheme="majorHAnsi" w:hAnsiTheme="majorHAnsi" w:cstheme="majorHAnsi"/>
          <w:b/>
          <w:bCs/>
          <w:lang w:val="fr-FR"/>
        </w:rPr>
      </w:pPr>
    </w:p>
    <w:p w14:paraId="2604CE61" w14:textId="25C5E6F2" w:rsidR="00ED6EF2" w:rsidRPr="00922D1E" w:rsidRDefault="00ED6EF2" w:rsidP="00ED6EF2">
      <w:pPr>
        <w:tabs>
          <w:tab w:val="left" w:pos="8246"/>
        </w:tabs>
        <w:spacing w:line="259" w:lineRule="auto"/>
        <w:jc w:val="right"/>
        <w:rPr>
          <w:rFonts w:asciiTheme="majorHAnsi" w:hAnsiTheme="majorHAnsi" w:cstheme="majorHAnsi"/>
          <w:b/>
          <w:bCs/>
          <w:lang w:val="fr-FR"/>
        </w:rPr>
      </w:pPr>
      <w:r w:rsidRPr="00922D1E">
        <w:rPr>
          <w:rFonts w:asciiTheme="majorHAnsi" w:hAnsiTheme="majorHAnsi" w:cstheme="majorHAnsi"/>
          <w:b/>
          <w:bCs/>
          <w:lang w:val="fr-FR"/>
        </w:rPr>
        <w:t xml:space="preserve">Luxembourg, le </w:t>
      </w:r>
      <w:r w:rsidR="00B85943">
        <w:rPr>
          <w:rFonts w:asciiTheme="majorHAnsi" w:hAnsiTheme="majorHAnsi" w:cstheme="majorHAnsi"/>
          <w:b/>
          <w:bCs/>
          <w:lang w:val="fr-FR"/>
        </w:rPr>
        <w:t>21 janvier 2021</w:t>
      </w:r>
    </w:p>
    <w:p w14:paraId="216E2B71" w14:textId="77777777" w:rsidR="00ED6EF2" w:rsidRPr="00922D1E" w:rsidRDefault="00ED6EF2" w:rsidP="00ED6EF2">
      <w:pPr>
        <w:tabs>
          <w:tab w:val="left" w:pos="8246"/>
        </w:tabs>
        <w:spacing w:line="259" w:lineRule="auto"/>
        <w:jc w:val="right"/>
        <w:rPr>
          <w:rFonts w:asciiTheme="majorHAnsi" w:hAnsiTheme="majorHAnsi" w:cstheme="majorHAnsi"/>
          <w:b/>
          <w:bCs/>
          <w:lang w:val="fr-FR"/>
        </w:rPr>
      </w:pPr>
      <w:r w:rsidRPr="00922D1E">
        <w:rPr>
          <w:rFonts w:asciiTheme="majorHAnsi" w:hAnsiTheme="majorHAnsi" w:cstheme="majorHAnsi"/>
          <w:b/>
          <w:bCs/>
          <w:lang w:val="fr-FR"/>
        </w:rPr>
        <w:t>Dépôt CSV</w:t>
      </w:r>
    </w:p>
    <w:p w14:paraId="1A855D7A" w14:textId="2B42A4EA" w:rsidR="00ED6EF2" w:rsidRPr="00922D1E" w:rsidRDefault="00EB70B7" w:rsidP="00ED6EF2">
      <w:pPr>
        <w:tabs>
          <w:tab w:val="left" w:pos="8246"/>
        </w:tabs>
        <w:spacing w:line="259" w:lineRule="auto"/>
        <w:jc w:val="right"/>
        <w:rPr>
          <w:rFonts w:asciiTheme="majorHAnsi" w:hAnsiTheme="majorHAnsi" w:cstheme="majorHAnsi"/>
          <w:b/>
          <w:bCs/>
          <w:lang w:val="fr-FR"/>
        </w:rPr>
      </w:pPr>
      <w:r w:rsidRPr="00922D1E">
        <w:rPr>
          <w:rFonts w:asciiTheme="majorHAnsi" w:hAnsiTheme="majorHAnsi" w:cstheme="majorHAnsi"/>
          <w:b/>
          <w:bCs/>
          <w:lang w:val="fr-FR"/>
        </w:rPr>
        <w:t>Françoise</w:t>
      </w:r>
      <w:r w:rsidR="00ED6EF2" w:rsidRPr="00922D1E">
        <w:rPr>
          <w:rFonts w:asciiTheme="majorHAnsi" w:hAnsiTheme="majorHAnsi" w:cstheme="majorHAnsi"/>
          <w:b/>
          <w:bCs/>
          <w:lang w:val="fr-FR"/>
        </w:rPr>
        <w:t xml:space="preserve"> </w:t>
      </w:r>
      <w:proofErr w:type="spellStart"/>
      <w:r w:rsidR="00ED6EF2" w:rsidRPr="00922D1E">
        <w:rPr>
          <w:rFonts w:asciiTheme="majorHAnsi" w:hAnsiTheme="majorHAnsi" w:cstheme="majorHAnsi"/>
          <w:b/>
          <w:bCs/>
          <w:lang w:val="fr-FR"/>
        </w:rPr>
        <w:t>Hetto</w:t>
      </w:r>
      <w:proofErr w:type="spellEnd"/>
    </w:p>
    <w:p w14:paraId="095FD97B" w14:textId="77777777" w:rsidR="00ED6EF2" w:rsidRDefault="00ED6EF2" w:rsidP="00ED6EF2">
      <w:pPr>
        <w:rPr>
          <w:rFonts w:ascii="Calibri Light" w:eastAsia="Times New Roman" w:hAnsi="Calibri Light" w:cs="Calibri Light"/>
          <w:b/>
          <w:bCs/>
          <w:color w:val="000000"/>
          <w:lang w:eastAsia="fr-FR"/>
        </w:rPr>
      </w:pPr>
    </w:p>
    <w:p w14:paraId="3D26F416" w14:textId="77777777" w:rsidR="00ED6EF2" w:rsidRDefault="00ED6EF2" w:rsidP="00ED6EF2">
      <w:pPr>
        <w:rPr>
          <w:rFonts w:ascii="Calibri Light" w:eastAsia="Times New Roman" w:hAnsi="Calibri Light" w:cs="Calibri Light"/>
          <w:b/>
          <w:bCs/>
          <w:color w:val="000000"/>
          <w:lang w:eastAsia="fr-FR"/>
        </w:rPr>
      </w:pPr>
    </w:p>
    <w:p w14:paraId="1A6ED6DF" w14:textId="6940F49E" w:rsidR="00ED6EF2" w:rsidRPr="000F52D9" w:rsidRDefault="00ED6EF2" w:rsidP="00ED6EF2">
      <w:pPr>
        <w:rPr>
          <w:rFonts w:ascii="Calibri" w:eastAsia="Times New Roman" w:hAnsi="Calibri" w:cs="Times New Roman"/>
          <w:lang w:eastAsia="fr-FR"/>
        </w:rPr>
      </w:pPr>
      <w:r w:rsidRPr="00A92A79">
        <w:rPr>
          <w:rFonts w:ascii="Calibri Light" w:eastAsia="Times New Roman" w:hAnsi="Calibri Light" w:cs="Calibri Light"/>
          <w:b/>
          <w:bCs/>
          <w:color w:val="000000"/>
          <w:lang w:eastAsia="fr-FR"/>
        </w:rPr>
        <w:t xml:space="preserve">La Chambre des </w:t>
      </w:r>
      <w:r w:rsidR="009F2EB9" w:rsidRPr="000F52D9">
        <w:rPr>
          <w:rFonts w:ascii="Calibri Light" w:eastAsia="Times New Roman" w:hAnsi="Calibri Light" w:cs="Calibri Light"/>
          <w:b/>
          <w:bCs/>
          <w:lang w:eastAsia="fr-FR"/>
        </w:rPr>
        <w:t>D</w:t>
      </w:r>
      <w:r w:rsidRPr="000F52D9">
        <w:rPr>
          <w:rFonts w:ascii="Calibri Light" w:eastAsia="Times New Roman" w:hAnsi="Calibri Light" w:cs="Calibri Light"/>
          <w:b/>
          <w:bCs/>
          <w:lang w:eastAsia="fr-FR"/>
        </w:rPr>
        <w:t>éputés :</w:t>
      </w:r>
    </w:p>
    <w:p w14:paraId="2935EB8D" w14:textId="77777777" w:rsidR="00ED6EF2" w:rsidRPr="000F52D9" w:rsidRDefault="00ED6EF2" w:rsidP="00E0747B">
      <w:pPr>
        <w:jc w:val="both"/>
        <w:rPr>
          <w:rFonts w:ascii="Calibri" w:eastAsia="Times New Roman" w:hAnsi="Calibri" w:cs="Times New Roman"/>
          <w:lang w:eastAsia="fr-FR"/>
        </w:rPr>
      </w:pPr>
      <w:r w:rsidRPr="000F52D9">
        <w:rPr>
          <w:rFonts w:ascii="Calibri Light" w:eastAsia="Times New Roman" w:hAnsi="Calibri Light" w:cs="Calibri Light"/>
          <w:lang w:eastAsia="fr-FR"/>
        </w:rPr>
        <w:t> </w:t>
      </w:r>
    </w:p>
    <w:p w14:paraId="149A3F17" w14:textId="0111FD45" w:rsidR="00ED6EF2" w:rsidRPr="000F52D9" w:rsidRDefault="00ED6EF2" w:rsidP="00E0747B">
      <w:pPr>
        <w:numPr>
          <w:ilvl w:val="0"/>
          <w:numId w:val="1"/>
        </w:numPr>
        <w:jc w:val="both"/>
        <w:rPr>
          <w:rFonts w:asciiTheme="majorHAnsi" w:eastAsia="Times New Roman" w:hAnsiTheme="majorHAnsi" w:cstheme="majorHAnsi"/>
          <w:lang w:eastAsia="fr-FR"/>
        </w:rPr>
      </w:pPr>
      <w:r w:rsidRPr="000F52D9">
        <w:rPr>
          <w:rFonts w:asciiTheme="majorHAnsi" w:eastAsia="Times New Roman" w:hAnsiTheme="majorHAnsi" w:cstheme="majorHAnsi"/>
          <w:lang w:eastAsia="fr-FR"/>
        </w:rPr>
        <w:t>Considérant que selon les chiffres récents de l’</w:t>
      </w:r>
      <w:r w:rsidR="004912BE" w:rsidRPr="000F52D9">
        <w:rPr>
          <w:rFonts w:asciiTheme="majorHAnsi" w:eastAsia="Times New Roman" w:hAnsiTheme="majorHAnsi" w:cstheme="majorHAnsi"/>
          <w:lang w:eastAsia="fr-FR"/>
        </w:rPr>
        <w:t>O</w:t>
      </w:r>
      <w:r w:rsidRPr="000F52D9">
        <w:rPr>
          <w:rFonts w:asciiTheme="majorHAnsi" w:eastAsia="Times New Roman" w:hAnsiTheme="majorHAnsi" w:cstheme="majorHAnsi"/>
          <w:lang w:eastAsia="fr-FR"/>
        </w:rPr>
        <w:t xml:space="preserve">rganisation </w:t>
      </w:r>
      <w:r w:rsidR="004912BE" w:rsidRPr="000F52D9">
        <w:rPr>
          <w:rFonts w:asciiTheme="majorHAnsi" w:eastAsia="Times New Roman" w:hAnsiTheme="majorHAnsi" w:cstheme="majorHAnsi"/>
          <w:lang w:eastAsia="fr-FR"/>
        </w:rPr>
        <w:t>M</w:t>
      </w:r>
      <w:r w:rsidRPr="000F52D9">
        <w:rPr>
          <w:rFonts w:asciiTheme="majorHAnsi" w:eastAsia="Times New Roman" w:hAnsiTheme="majorHAnsi" w:cstheme="majorHAnsi"/>
          <w:lang w:eastAsia="fr-FR"/>
        </w:rPr>
        <w:t>ondiale de la Santé, les troubles mentaux ou neurologiques affecteront une personne sur quatre dans le monde à un moment ou l’autre de leur vie ;</w:t>
      </w:r>
    </w:p>
    <w:p w14:paraId="6F91C6EF" w14:textId="77777777" w:rsidR="004912BE" w:rsidRPr="000F52D9" w:rsidRDefault="004912BE" w:rsidP="00E0747B">
      <w:pPr>
        <w:ind w:left="720"/>
        <w:jc w:val="both"/>
        <w:rPr>
          <w:rFonts w:asciiTheme="majorHAnsi" w:eastAsia="Times New Roman" w:hAnsiTheme="majorHAnsi" w:cstheme="majorHAnsi"/>
          <w:lang w:eastAsia="fr-FR"/>
        </w:rPr>
      </w:pPr>
    </w:p>
    <w:p w14:paraId="41E5E9B8" w14:textId="4B352D57" w:rsidR="004912BE" w:rsidRPr="000F52D9" w:rsidRDefault="00ED6EF2" w:rsidP="00E0747B">
      <w:pPr>
        <w:numPr>
          <w:ilvl w:val="0"/>
          <w:numId w:val="1"/>
        </w:numPr>
        <w:jc w:val="both"/>
        <w:rPr>
          <w:rFonts w:asciiTheme="majorHAnsi" w:eastAsia="Times New Roman" w:hAnsiTheme="majorHAnsi" w:cstheme="majorHAnsi"/>
          <w:lang w:eastAsia="fr-FR"/>
        </w:rPr>
      </w:pPr>
      <w:r w:rsidRPr="000F52D9">
        <w:rPr>
          <w:rFonts w:asciiTheme="majorHAnsi" w:eastAsia="Times New Roman" w:hAnsiTheme="majorHAnsi" w:cstheme="majorHAnsi"/>
          <w:lang w:eastAsia="fr-FR"/>
        </w:rPr>
        <w:t xml:space="preserve">Notant que les troubles mentaux se placent aux premiers rangs des causes principales </w:t>
      </w:r>
      <w:proofErr w:type="gramStart"/>
      <w:r w:rsidRPr="000F52D9">
        <w:rPr>
          <w:rFonts w:asciiTheme="majorHAnsi" w:eastAsia="Times New Roman" w:hAnsiTheme="majorHAnsi" w:cstheme="majorHAnsi"/>
          <w:lang w:eastAsia="fr-FR"/>
        </w:rPr>
        <w:t>de</w:t>
      </w:r>
      <w:proofErr w:type="gramEnd"/>
      <w:r w:rsidRPr="000F52D9">
        <w:rPr>
          <w:rFonts w:asciiTheme="majorHAnsi" w:eastAsia="Times New Roman" w:hAnsiTheme="majorHAnsi" w:cstheme="majorHAnsi"/>
          <w:lang w:eastAsia="fr-FR"/>
        </w:rPr>
        <w:t xml:space="preserve"> morbidité et d’incapacité à l’échelle mondiale ;</w:t>
      </w:r>
    </w:p>
    <w:p w14:paraId="676251B8" w14:textId="77777777" w:rsidR="004912BE" w:rsidRPr="000F52D9" w:rsidRDefault="004912BE" w:rsidP="00E0747B">
      <w:pPr>
        <w:ind w:left="720"/>
        <w:jc w:val="both"/>
        <w:rPr>
          <w:rFonts w:asciiTheme="majorHAnsi" w:eastAsia="Times New Roman" w:hAnsiTheme="majorHAnsi" w:cstheme="majorHAnsi"/>
          <w:lang w:eastAsia="fr-FR"/>
        </w:rPr>
      </w:pPr>
    </w:p>
    <w:p w14:paraId="666E2ACC" w14:textId="341A2A4F" w:rsidR="00ED6EF2" w:rsidRPr="000F52D9" w:rsidRDefault="00ED6EF2" w:rsidP="00E0747B">
      <w:pPr>
        <w:numPr>
          <w:ilvl w:val="0"/>
          <w:numId w:val="1"/>
        </w:numPr>
        <w:jc w:val="both"/>
        <w:rPr>
          <w:rFonts w:asciiTheme="majorHAnsi" w:eastAsia="Times New Roman" w:hAnsiTheme="majorHAnsi" w:cstheme="majorHAnsi"/>
          <w:lang w:eastAsia="fr-FR"/>
        </w:rPr>
      </w:pPr>
      <w:r w:rsidRPr="000F52D9">
        <w:rPr>
          <w:rFonts w:asciiTheme="majorHAnsi" w:eastAsia="Times New Roman" w:hAnsiTheme="majorHAnsi" w:cstheme="majorHAnsi"/>
          <w:lang w:eastAsia="fr-FR"/>
        </w:rPr>
        <w:t>Constatant que le contexte actuel de la pandémie du C</w:t>
      </w:r>
      <w:r w:rsidR="004912BE" w:rsidRPr="000F52D9">
        <w:rPr>
          <w:rFonts w:asciiTheme="majorHAnsi" w:eastAsia="Times New Roman" w:hAnsiTheme="majorHAnsi" w:cstheme="majorHAnsi"/>
          <w:lang w:eastAsia="fr-FR"/>
        </w:rPr>
        <w:t>OVID-</w:t>
      </w:r>
      <w:r w:rsidRPr="000F52D9">
        <w:rPr>
          <w:rFonts w:asciiTheme="majorHAnsi" w:eastAsia="Times New Roman" w:hAnsiTheme="majorHAnsi" w:cstheme="majorHAnsi"/>
          <w:lang w:eastAsia="fr-FR"/>
        </w:rPr>
        <w:t>19 est inédit, et risque d’affecter davantage l’équilibre mental de nombreuses personnes ; </w:t>
      </w:r>
    </w:p>
    <w:p w14:paraId="67647888" w14:textId="77777777" w:rsidR="004912BE" w:rsidRPr="000F52D9" w:rsidRDefault="004912BE" w:rsidP="00E0747B">
      <w:pPr>
        <w:jc w:val="both"/>
        <w:rPr>
          <w:rFonts w:asciiTheme="majorHAnsi" w:eastAsia="Times New Roman" w:hAnsiTheme="majorHAnsi" w:cstheme="majorHAnsi"/>
          <w:lang w:eastAsia="fr-FR"/>
        </w:rPr>
      </w:pPr>
    </w:p>
    <w:p w14:paraId="25EF53EB" w14:textId="0EC4D74F" w:rsidR="004912BE" w:rsidRPr="000F52D9" w:rsidRDefault="004511D6" w:rsidP="00E0747B">
      <w:pPr>
        <w:numPr>
          <w:ilvl w:val="0"/>
          <w:numId w:val="1"/>
        </w:numPr>
        <w:jc w:val="both"/>
        <w:rPr>
          <w:rFonts w:asciiTheme="majorHAnsi" w:eastAsia="Times New Roman" w:hAnsiTheme="majorHAnsi" w:cstheme="majorHAnsi"/>
          <w:lang w:eastAsia="fr-FR"/>
        </w:rPr>
      </w:pPr>
      <w:r w:rsidRPr="000F52D9">
        <w:rPr>
          <w:rFonts w:asciiTheme="majorHAnsi" w:eastAsia="Times New Roman" w:hAnsiTheme="majorHAnsi" w:cstheme="majorHAnsi"/>
          <w:lang w:eastAsia="fr-FR"/>
        </w:rPr>
        <w:t>Conscient</w:t>
      </w:r>
      <w:r w:rsidR="009F2EB9" w:rsidRPr="000F52D9">
        <w:rPr>
          <w:rFonts w:asciiTheme="majorHAnsi" w:eastAsia="Times New Roman" w:hAnsiTheme="majorHAnsi" w:cstheme="majorHAnsi"/>
          <w:lang w:eastAsia="fr-FR"/>
        </w:rPr>
        <w:t>e</w:t>
      </w:r>
      <w:r w:rsidR="00ED6EF2" w:rsidRPr="000F52D9">
        <w:rPr>
          <w:rFonts w:asciiTheme="majorHAnsi" w:eastAsia="Times New Roman" w:hAnsiTheme="majorHAnsi" w:cstheme="majorHAnsi"/>
          <w:lang w:eastAsia="fr-FR"/>
        </w:rPr>
        <w:t xml:space="preserve"> qu’il existe une pénurie des médecins spécialistes en psychiatrie, en psychiatrie infantile et en neuropsychiatrie dans le système de santé luxembourgeois ;</w:t>
      </w:r>
    </w:p>
    <w:p w14:paraId="3D1D3E64" w14:textId="77777777" w:rsidR="004912BE" w:rsidRPr="000F52D9" w:rsidRDefault="004912BE" w:rsidP="00E0747B">
      <w:pPr>
        <w:ind w:left="720"/>
        <w:jc w:val="both"/>
        <w:rPr>
          <w:rFonts w:asciiTheme="majorHAnsi" w:eastAsia="Times New Roman" w:hAnsiTheme="majorHAnsi" w:cstheme="majorHAnsi"/>
          <w:lang w:eastAsia="fr-FR"/>
        </w:rPr>
      </w:pPr>
    </w:p>
    <w:p w14:paraId="631B74DC" w14:textId="58A215D5" w:rsidR="004912BE" w:rsidRPr="000F52D9" w:rsidRDefault="00ED6EF2" w:rsidP="00E0747B">
      <w:pPr>
        <w:numPr>
          <w:ilvl w:val="0"/>
          <w:numId w:val="1"/>
        </w:numPr>
        <w:jc w:val="both"/>
        <w:rPr>
          <w:rFonts w:asciiTheme="majorHAnsi" w:eastAsia="Times New Roman" w:hAnsiTheme="majorHAnsi" w:cstheme="majorHAnsi"/>
          <w:lang w:eastAsia="fr-FR"/>
        </w:rPr>
      </w:pPr>
      <w:r w:rsidRPr="000F52D9">
        <w:rPr>
          <w:rFonts w:asciiTheme="majorHAnsi" w:eastAsia="Times New Roman" w:hAnsiTheme="majorHAnsi" w:cstheme="majorHAnsi"/>
          <w:lang w:eastAsia="fr-FR"/>
        </w:rPr>
        <w:t>Notant qu’il manque du personnel psychiatrique dans les hôpitaux généraux au niveau des services de psychiatrie, mais également dans le secteur ambulatoire et dans les structures psychiatriques</w:t>
      </w:r>
      <w:r w:rsidRPr="000F52D9">
        <w:rPr>
          <w:rFonts w:asciiTheme="majorHAnsi" w:eastAsia="Times New Roman" w:hAnsiTheme="majorHAnsi" w:cstheme="majorHAnsi"/>
          <w:spacing w:val="1"/>
          <w:lang w:eastAsia="fr-FR"/>
        </w:rPr>
        <w:t> </w:t>
      </w:r>
      <w:r w:rsidRPr="000F52D9">
        <w:rPr>
          <w:rFonts w:asciiTheme="majorHAnsi" w:eastAsia="Times New Roman" w:hAnsiTheme="majorHAnsi" w:cstheme="majorHAnsi"/>
          <w:lang w:eastAsia="fr-FR"/>
        </w:rPr>
        <w:t>extrahospitalières ;</w:t>
      </w:r>
    </w:p>
    <w:p w14:paraId="5D2C688A" w14:textId="77777777" w:rsidR="004912BE" w:rsidRPr="00E0747B" w:rsidRDefault="004912BE" w:rsidP="00E0747B">
      <w:pPr>
        <w:jc w:val="both"/>
        <w:rPr>
          <w:rFonts w:asciiTheme="majorHAnsi" w:eastAsia="Times New Roman" w:hAnsiTheme="majorHAnsi" w:cstheme="majorHAnsi"/>
          <w:lang w:eastAsia="fr-FR"/>
        </w:rPr>
      </w:pPr>
    </w:p>
    <w:p w14:paraId="5D244EA7" w14:textId="25F4A855" w:rsidR="001551AE" w:rsidRPr="00E0747B" w:rsidRDefault="004511D6" w:rsidP="00E0747B">
      <w:pPr>
        <w:pStyle w:val="Paragraphedeliste"/>
        <w:numPr>
          <w:ilvl w:val="0"/>
          <w:numId w:val="1"/>
        </w:numPr>
        <w:jc w:val="both"/>
        <w:outlineLvl w:val="1"/>
        <w:rPr>
          <w:rFonts w:asciiTheme="majorHAnsi" w:eastAsia="Times New Roman" w:hAnsiTheme="majorHAnsi" w:cstheme="majorHAnsi"/>
          <w:lang w:val="fr-FR" w:eastAsia="fr-FR"/>
        </w:rPr>
      </w:pPr>
      <w:r w:rsidRPr="00E0747B">
        <w:rPr>
          <w:rFonts w:asciiTheme="majorHAnsi" w:eastAsia="Times New Roman" w:hAnsiTheme="majorHAnsi" w:cstheme="majorHAnsi"/>
          <w:lang w:eastAsia="fr-FR"/>
        </w:rPr>
        <w:t>Constatant</w:t>
      </w:r>
      <w:r w:rsidR="001551AE" w:rsidRPr="00E0747B">
        <w:rPr>
          <w:rFonts w:asciiTheme="majorHAnsi" w:eastAsia="Times New Roman" w:hAnsiTheme="majorHAnsi" w:cstheme="majorHAnsi"/>
          <w:lang w:eastAsia="fr-FR"/>
        </w:rPr>
        <w:t xml:space="preserve"> que le contexte actuel du Covid-19 </w:t>
      </w:r>
      <w:r w:rsidR="009F2EB9" w:rsidRPr="00E0747B">
        <w:rPr>
          <w:rFonts w:asciiTheme="majorHAnsi" w:eastAsia="Times New Roman" w:hAnsiTheme="majorHAnsi" w:cstheme="majorHAnsi"/>
          <w:lang w:eastAsia="fr-FR"/>
        </w:rPr>
        <w:t xml:space="preserve">souligne </w:t>
      </w:r>
      <w:r w:rsidR="001551AE" w:rsidRPr="00E0747B">
        <w:rPr>
          <w:rFonts w:asciiTheme="majorHAnsi" w:eastAsia="Times New Roman" w:hAnsiTheme="majorHAnsi" w:cstheme="majorHAnsi"/>
          <w:lang w:val="fr-FR" w:eastAsia="fr-FR"/>
        </w:rPr>
        <w:t>une fois de plus la ‎nécessité urgente d’investir davantage dans les services psychiatriques où l’insuffisance de ressources humaines est ‎un problème chronique ;</w:t>
      </w:r>
    </w:p>
    <w:p w14:paraId="3BBE181F" w14:textId="77777777" w:rsidR="004912BE" w:rsidRPr="00E0747B" w:rsidRDefault="004912BE" w:rsidP="00E0747B">
      <w:pPr>
        <w:pStyle w:val="Paragraphedeliste"/>
        <w:jc w:val="both"/>
        <w:outlineLvl w:val="1"/>
        <w:rPr>
          <w:rFonts w:asciiTheme="majorHAnsi" w:eastAsia="Times New Roman" w:hAnsiTheme="majorHAnsi" w:cstheme="majorHAnsi"/>
          <w:lang w:val="fr-FR" w:eastAsia="fr-FR"/>
        </w:rPr>
      </w:pPr>
    </w:p>
    <w:p w14:paraId="67C9EE1C" w14:textId="3CFD9C85" w:rsidR="00ED6EF2" w:rsidRPr="00E0747B" w:rsidRDefault="00ED6EF2" w:rsidP="00E0747B">
      <w:pPr>
        <w:numPr>
          <w:ilvl w:val="0"/>
          <w:numId w:val="1"/>
        </w:numPr>
        <w:jc w:val="both"/>
        <w:rPr>
          <w:rFonts w:asciiTheme="majorHAnsi" w:eastAsia="Times New Roman" w:hAnsiTheme="majorHAnsi" w:cstheme="majorHAnsi"/>
          <w:lang w:eastAsia="fr-FR"/>
        </w:rPr>
      </w:pPr>
      <w:r w:rsidRPr="00E0747B">
        <w:rPr>
          <w:rFonts w:asciiTheme="majorHAnsi" w:eastAsia="Times New Roman" w:hAnsiTheme="majorHAnsi" w:cstheme="majorHAnsi"/>
          <w:lang w:eastAsia="fr-FR"/>
        </w:rPr>
        <w:t>Soulignant qu’une action concertée des autorités et organismes publics, notamment des Ministères de la Santé, de la Sécurité Sociale, de l’Enseignement Supérieur et de la Recherche, et de la Caisse Nationale de Santé (CNS)</w:t>
      </w:r>
      <w:r w:rsidR="009F2EB9" w:rsidRPr="00E0747B">
        <w:rPr>
          <w:rFonts w:asciiTheme="majorHAnsi" w:eastAsia="Times New Roman" w:hAnsiTheme="majorHAnsi" w:cstheme="majorHAnsi"/>
          <w:lang w:eastAsia="fr-FR"/>
        </w:rPr>
        <w:t>,</w:t>
      </w:r>
      <w:r w:rsidRPr="00E0747B">
        <w:rPr>
          <w:rFonts w:asciiTheme="majorHAnsi" w:eastAsia="Times New Roman" w:hAnsiTheme="majorHAnsi" w:cstheme="majorHAnsi"/>
          <w:lang w:eastAsia="fr-FR"/>
        </w:rPr>
        <w:t xml:space="preserve"> avec les acteurs du terrain</w:t>
      </w:r>
      <w:r w:rsidR="009F2EB9" w:rsidRPr="00E0747B">
        <w:rPr>
          <w:rFonts w:asciiTheme="majorHAnsi" w:eastAsia="Times New Roman" w:hAnsiTheme="majorHAnsi" w:cstheme="majorHAnsi"/>
          <w:lang w:eastAsia="fr-FR"/>
        </w:rPr>
        <w:t xml:space="preserve"> </w:t>
      </w:r>
      <w:r w:rsidRPr="00E0747B">
        <w:rPr>
          <w:rFonts w:asciiTheme="majorHAnsi" w:eastAsia="Times New Roman" w:hAnsiTheme="majorHAnsi" w:cstheme="majorHAnsi"/>
          <w:lang w:eastAsia="fr-FR"/>
        </w:rPr>
        <w:t xml:space="preserve">est </w:t>
      </w:r>
      <w:r w:rsidR="009F2EB9" w:rsidRPr="00E0747B">
        <w:rPr>
          <w:rFonts w:asciiTheme="majorHAnsi" w:eastAsia="Times New Roman" w:hAnsiTheme="majorHAnsi" w:cstheme="majorHAnsi"/>
          <w:lang w:eastAsia="fr-FR"/>
        </w:rPr>
        <w:t xml:space="preserve">plus que </w:t>
      </w:r>
      <w:r w:rsidRPr="00E0747B">
        <w:rPr>
          <w:rFonts w:asciiTheme="majorHAnsi" w:eastAsia="Times New Roman" w:hAnsiTheme="majorHAnsi" w:cstheme="majorHAnsi"/>
          <w:lang w:eastAsia="fr-FR"/>
        </w:rPr>
        <w:t xml:space="preserve">nécessaire afin de maintenir </w:t>
      </w:r>
      <w:r w:rsidR="009F2EB9" w:rsidRPr="00E0747B">
        <w:rPr>
          <w:rFonts w:asciiTheme="majorHAnsi" w:eastAsia="Times New Roman" w:hAnsiTheme="majorHAnsi" w:cstheme="majorHAnsi"/>
          <w:lang w:eastAsia="fr-FR"/>
        </w:rPr>
        <w:t xml:space="preserve">à </w:t>
      </w:r>
      <w:r w:rsidRPr="00E0747B">
        <w:rPr>
          <w:rFonts w:asciiTheme="majorHAnsi" w:eastAsia="Times New Roman" w:hAnsiTheme="majorHAnsi" w:cstheme="majorHAnsi"/>
          <w:lang w:eastAsia="fr-FR"/>
        </w:rPr>
        <w:t>l’avenir un accès aux soins pour les patients ;</w:t>
      </w:r>
    </w:p>
    <w:p w14:paraId="0809AE2A" w14:textId="77777777" w:rsidR="004912BE" w:rsidRPr="00E0747B" w:rsidRDefault="004912BE" w:rsidP="00E0747B">
      <w:pPr>
        <w:jc w:val="both"/>
        <w:rPr>
          <w:rFonts w:asciiTheme="majorHAnsi" w:eastAsia="Times New Roman" w:hAnsiTheme="majorHAnsi" w:cstheme="majorHAnsi"/>
          <w:b/>
          <w:bCs/>
          <w:lang w:eastAsia="fr-FR"/>
        </w:rPr>
      </w:pPr>
    </w:p>
    <w:p w14:paraId="09010B6A" w14:textId="77777777" w:rsidR="004912BE" w:rsidRPr="00E0747B" w:rsidRDefault="004912BE" w:rsidP="00E0747B">
      <w:pPr>
        <w:jc w:val="both"/>
        <w:rPr>
          <w:rFonts w:asciiTheme="majorHAnsi" w:eastAsia="Times New Roman" w:hAnsiTheme="majorHAnsi" w:cstheme="majorHAnsi"/>
          <w:b/>
          <w:bCs/>
          <w:lang w:eastAsia="fr-FR"/>
        </w:rPr>
      </w:pPr>
    </w:p>
    <w:p w14:paraId="253AB119" w14:textId="77777777" w:rsidR="006D3D90" w:rsidRDefault="006D3D90" w:rsidP="00E0747B">
      <w:pPr>
        <w:jc w:val="both"/>
        <w:rPr>
          <w:rFonts w:asciiTheme="majorHAnsi" w:eastAsia="Times New Roman" w:hAnsiTheme="majorHAnsi" w:cstheme="majorHAnsi"/>
          <w:b/>
          <w:bCs/>
          <w:lang w:eastAsia="fr-FR"/>
        </w:rPr>
      </w:pPr>
    </w:p>
    <w:p w14:paraId="01AC8CE6" w14:textId="77777777" w:rsidR="006D3D90" w:rsidRDefault="006D3D90" w:rsidP="00E0747B">
      <w:pPr>
        <w:jc w:val="both"/>
        <w:rPr>
          <w:rFonts w:asciiTheme="majorHAnsi" w:eastAsia="Times New Roman" w:hAnsiTheme="majorHAnsi" w:cstheme="majorHAnsi"/>
          <w:b/>
          <w:bCs/>
          <w:lang w:eastAsia="fr-FR"/>
        </w:rPr>
      </w:pPr>
    </w:p>
    <w:p w14:paraId="23125376" w14:textId="77777777" w:rsidR="006D3D90" w:rsidRDefault="006D3D90" w:rsidP="00E0747B">
      <w:pPr>
        <w:jc w:val="both"/>
        <w:rPr>
          <w:rFonts w:asciiTheme="majorHAnsi" w:eastAsia="Times New Roman" w:hAnsiTheme="majorHAnsi" w:cstheme="majorHAnsi"/>
          <w:b/>
          <w:bCs/>
          <w:lang w:eastAsia="fr-FR"/>
        </w:rPr>
      </w:pPr>
    </w:p>
    <w:p w14:paraId="7A02B0F8" w14:textId="77777777" w:rsidR="006D3D90" w:rsidRDefault="006D3D90" w:rsidP="00E0747B">
      <w:pPr>
        <w:jc w:val="both"/>
        <w:rPr>
          <w:rFonts w:asciiTheme="majorHAnsi" w:eastAsia="Times New Roman" w:hAnsiTheme="majorHAnsi" w:cstheme="majorHAnsi"/>
          <w:b/>
          <w:bCs/>
          <w:lang w:eastAsia="fr-FR"/>
        </w:rPr>
      </w:pPr>
    </w:p>
    <w:p w14:paraId="0332AE79" w14:textId="77777777" w:rsidR="006D3D90" w:rsidRDefault="006D3D90" w:rsidP="00E0747B">
      <w:pPr>
        <w:jc w:val="both"/>
        <w:rPr>
          <w:rFonts w:asciiTheme="majorHAnsi" w:eastAsia="Times New Roman" w:hAnsiTheme="majorHAnsi" w:cstheme="majorHAnsi"/>
          <w:b/>
          <w:bCs/>
          <w:lang w:eastAsia="fr-FR"/>
        </w:rPr>
      </w:pPr>
    </w:p>
    <w:p w14:paraId="458631A6" w14:textId="77777777" w:rsidR="006D3D90" w:rsidRDefault="006D3D90" w:rsidP="00E0747B">
      <w:pPr>
        <w:jc w:val="both"/>
        <w:rPr>
          <w:rFonts w:asciiTheme="majorHAnsi" w:eastAsia="Times New Roman" w:hAnsiTheme="majorHAnsi" w:cstheme="majorHAnsi"/>
          <w:b/>
          <w:bCs/>
          <w:lang w:eastAsia="fr-FR"/>
        </w:rPr>
      </w:pPr>
    </w:p>
    <w:p w14:paraId="1FACE9B6" w14:textId="4A5BF9AD" w:rsidR="00563BB3" w:rsidRPr="00E0747B" w:rsidRDefault="00ED6EF2" w:rsidP="00E0747B">
      <w:pPr>
        <w:jc w:val="both"/>
        <w:rPr>
          <w:rFonts w:asciiTheme="majorHAnsi" w:eastAsia="Times New Roman" w:hAnsiTheme="majorHAnsi" w:cstheme="majorHAnsi"/>
          <w:b/>
          <w:bCs/>
          <w:lang w:eastAsia="fr-FR"/>
        </w:rPr>
      </w:pPr>
      <w:r w:rsidRPr="00E0747B">
        <w:rPr>
          <w:rFonts w:asciiTheme="majorHAnsi" w:eastAsia="Times New Roman" w:hAnsiTheme="majorHAnsi" w:cstheme="majorHAnsi"/>
          <w:b/>
          <w:bCs/>
          <w:lang w:eastAsia="fr-FR"/>
        </w:rPr>
        <w:t xml:space="preserve">Invite le </w:t>
      </w:r>
      <w:r w:rsidR="009F2EB9" w:rsidRPr="00E0747B">
        <w:rPr>
          <w:rFonts w:asciiTheme="majorHAnsi" w:eastAsia="Times New Roman" w:hAnsiTheme="majorHAnsi" w:cstheme="majorHAnsi"/>
          <w:b/>
          <w:bCs/>
          <w:lang w:eastAsia="fr-FR"/>
        </w:rPr>
        <w:t>G</w:t>
      </w:r>
      <w:r w:rsidRPr="00E0747B">
        <w:rPr>
          <w:rFonts w:asciiTheme="majorHAnsi" w:eastAsia="Times New Roman" w:hAnsiTheme="majorHAnsi" w:cstheme="majorHAnsi"/>
          <w:b/>
          <w:bCs/>
          <w:lang w:eastAsia="fr-FR"/>
        </w:rPr>
        <w:t>ouvernement :</w:t>
      </w:r>
    </w:p>
    <w:p w14:paraId="73D331D0" w14:textId="77777777" w:rsidR="004912BE" w:rsidRPr="00E0747B" w:rsidRDefault="004912BE" w:rsidP="00E0747B">
      <w:pPr>
        <w:jc w:val="both"/>
        <w:rPr>
          <w:rFonts w:asciiTheme="majorHAnsi" w:eastAsia="Times New Roman" w:hAnsiTheme="majorHAnsi" w:cstheme="majorHAnsi"/>
          <w:b/>
          <w:bCs/>
          <w:lang w:eastAsia="fr-FR"/>
        </w:rPr>
      </w:pPr>
    </w:p>
    <w:p w14:paraId="1403CEDE" w14:textId="32ED494A" w:rsidR="00ED6EF2" w:rsidRPr="00E0747B" w:rsidRDefault="00ED6EF2" w:rsidP="00E0747B">
      <w:pPr>
        <w:numPr>
          <w:ilvl w:val="0"/>
          <w:numId w:val="2"/>
        </w:numPr>
        <w:jc w:val="both"/>
        <w:rPr>
          <w:rFonts w:asciiTheme="majorHAnsi" w:eastAsia="Times New Roman" w:hAnsiTheme="majorHAnsi" w:cstheme="majorHAnsi"/>
          <w:lang w:eastAsia="fr-FR"/>
        </w:rPr>
      </w:pPr>
      <w:r w:rsidRPr="00E0747B">
        <w:rPr>
          <w:rFonts w:asciiTheme="majorHAnsi" w:eastAsia="Times New Roman" w:hAnsiTheme="majorHAnsi" w:cstheme="majorHAnsi"/>
          <w:lang w:eastAsia="fr-FR"/>
        </w:rPr>
        <w:t xml:space="preserve">À négocier avec les acteurs concernés l’élaboration d’un tarif instaurant une rémunération de base pour les médecins et psychiatres assurant une garde médicale ; </w:t>
      </w:r>
    </w:p>
    <w:p w14:paraId="00EF785A" w14:textId="77777777" w:rsidR="004912BE" w:rsidRPr="00E0747B" w:rsidRDefault="004912BE" w:rsidP="00E0747B">
      <w:pPr>
        <w:ind w:left="720"/>
        <w:jc w:val="both"/>
        <w:rPr>
          <w:rFonts w:asciiTheme="majorHAnsi" w:eastAsia="Times New Roman" w:hAnsiTheme="majorHAnsi" w:cstheme="majorHAnsi"/>
          <w:lang w:eastAsia="fr-FR"/>
        </w:rPr>
      </w:pPr>
    </w:p>
    <w:p w14:paraId="7123CCB3" w14:textId="03BCA412" w:rsidR="00ED6EF2" w:rsidRPr="00E0747B" w:rsidRDefault="00ED6EF2" w:rsidP="00E0747B">
      <w:pPr>
        <w:numPr>
          <w:ilvl w:val="0"/>
          <w:numId w:val="2"/>
        </w:numPr>
        <w:jc w:val="both"/>
        <w:rPr>
          <w:rFonts w:asciiTheme="majorHAnsi" w:eastAsia="Times New Roman" w:hAnsiTheme="majorHAnsi" w:cstheme="majorHAnsi"/>
          <w:lang w:eastAsia="fr-FR"/>
        </w:rPr>
      </w:pPr>
      <w:r w:rsidRPr="00E0747B">
        <w:rPr>
          <w:rFonts w:asciiTheme="majorHAnsi" w:eastAsia="Times New Roman" w:hAnsiTheme="majorHAnsi" w:cstheme="majorHAnsi"/>
          <w:lang w:eastAsia="fr-FR"/>
        </w:rPr>
        <w:t>À mettre en place dans les meilleurs délais, en collaboration avec l’Université du Luxembourg, une formation de troisième cycle en médecine spécialisée en psychiatrie</w:t>
      </w:r>
      <w:r w:rsidR="00E0747B" w:rsidRPr="00E0747B">
        <w:rPr>
          <w:rFonts w:asciiTheme="majorHAnsi" w:eastAsia="Times New Roman" w:hAnsiTheme="majorHAnsi" w:cstheme="majorHAnsi"/>
          <w:lang w:eastAsia="fr-FR"/>
        </w:rPr>
        <w:t xml:space="preserve"> et </w:t>
      </w:r>
      <w:r w:rsidRPr="00E0747B">
        <w:rPr>
          <w:rFonts w:asciiTheme="majorHAnsi" w:eastAsia="Times New Roman" w:hAnsiTheme="majorHAnsi" w:cstheme="majorHAnsi"/>
          <w:lang w:eastAsia="fr-FR"/>
        </w:rPr>
        <w:t xml:space="preserve">en psychiatrie </w:t>
      </w:r>
      <w:r w:rsidR="00E0747B" w:rsidRPr="00E0747B">
        <w:rPr>
          <w:rFonts w:asciiTheme="majorHAnsi" w:eastAsia="Times New Roman" w:hAnsiTheme="majorHAnsi" w:cstheme="majorHAnsi"/>
          <w:lang w:eastAsia="fr-FR"/>
        </w:rPr>
        <w:t>infantile ;</w:t>
      </w:r>
      <w:r w:rsidRPr="00E0747B">
        <w:rPr>
          <w:rFonts w:asciiTheme="majorHAnsi" w:eastAsia="Times New Roman" w:hAnsiTheme="majorHAnsi" w:cstheme="majorHAnsi"/>
          <w:lang w:eastAsia="fr-FR"/>
        </w:rPr>
        <w:t xml:space="preserve"> </w:t>
      </w:r>
    </w:p>
    <w:p w14:paraId="663D12B1" w14:textId="77777777" w:rsidR="004912BE" w:rsidRPr="00E0747B" w:rsidRDefault="004912BE" w:rsidP="00E0747B">
      <w:pPr>
        <w:jc w:val="both"/>
        <w:rPr>
          <w:rFonts w:asciiTheme="majorHAnsi" w:eastAsia="Times New Roman" w:hAnsiTheme="majorHAnsi" w:cstheme="majorHAnsi"/>
          <w:lang w:eastAsia="fr-FR"/>
        </w:rPr>
      </w:pPr>
    </w:p>
    <w:p w14:paraId="5CDFB52A" w14:textId="46D255F5" w:rsidR="00074779" w:rsidRPr="00E0747B" w:rsidRDefault="00E0747B" w:rsidP="00E0747B">
      <w:pPr>
        <w:pStyle w:val="Paragraphedeliste"/>
        <w:numPr>
          <w:ilvl w:val="0"/>
          <w:numId w:val="2"/>
        </w:numPr>
        <w:spacing w:after="120"/>
        <w:jc w:val="both"/>
        <w:rPr>
          <w:rFonts w:asciiTheme="majorHAnsi" w:eastAsia="Times New Roman" w:hAnsiTheme="majorHAnsi" w:cstheme="majorHAnsi"/>
          <w:lang w:val="fr-FR" w:eastAsia="fr-FR"/>
        </w:rPr>
      </w:pPr>
      <w:r w:rsidRPr="00E0747B">
        <w:rPr>
          <w:rFonts w:asciiTheme="majorHAnsi" w:eastAsia="Times New Roman" w:hAnsiTheme="majorHAnsi" w:cstheme="majorHAnsi"/>
          <w:lang w:eastAsia="fr-FR"/>
        </w:rPr>
        <w:t>À</w:t>
      </w:r>
      <w:r w:rsidR="00074779" w:rsidRPr="00E0747B">
        <w:rPr>
          <w:rFonts w:asciiTheme="majorHAnsi" w:eastAsia="Times New Roman" w:hAnsiTheme="majorHAnsi" w:cstheme="majorHAnsi"/>
          <w:lang w:eastAsia="fr-FR"/>
        </w:rPr>
        <w:t xml:space="preserve"> mettre en place dans toute urgence hospitalière une f</w:t>
      </w:r>
      <w:r w:rsidR="00ED6EF2" w:rsidRPr="00E0747B">
        <w:rPr>
          <w:rFonts w:asciiTheme="majorHAnsi" w:eastAsia="Times New Roman" w:hAnsiTheme="majorHAnsi" w:cstheme="majorHAnsi"/>
          <w:lang w:eastAsia="fr-FR"/>
        </w:rPr>
        <w:t xml:space="preserve">ilière psychiatrique </w:t>
      </w:r>
      <w:r w:rsidR="00074779" w:rsidRPr="00E0747B">
        <w:rPr>
          <w:rFonts w:asciiTheme="majorHAnsi" w:eastAsia="Times New Roman" w:hAnsiTheme="majorHAnsi" w:cstheme="majorHAnsi"/>
          <w:lang w:eastAsia="fr-FR"/>
        </w:rPr>
        <w:t>o</w:t>
      </w:r>
      <w:r w:rsidR="008A487C" w:rsidRPr="00E0747B">
        <w:rPr>
          <w:rFonts w:asciiTheme="majorHAnsi" w:eastAsia="Times New Roman" w:hAnsiTheme="majorHAnsi" w:cstheme="majorHAnsi"/>
          <w:lang w:eastAsia="fr-FR"/>
        </w:rPr>
        <w:t>ù</w:t>
      </w:r>
      <w:r w:rsidR="00074779" w:rsidRPr="00E0747B">
        <w:rPr>
          <w:rFonts w:asciiTheme="majorHAnsi" w:eastAsia="Times New Roman" w:hAnsiTheme="majorHAnsi" w:cstheme="majorHAnsi"/>
          <w:lang w:eastAsia="fr-FR"/>
        </w:rPr>
        <w:t xml:space="preserve"> la présence d’un/une infirmier/infirmière psychiatrique 24/24 </w:t>
      </w:r>
      <w:r w:rsidR="00074779" w:rsidRPr="00E0747B">
        <w:rPr>
          <w:rFonts w:asciiTheme="majorHAnsi" w:eastAsia="Times New Roman" w:hAnsiTheme="majorHAnsi" w:cstheme="majorHAnsi"/>
          <w:color w:val="000000"/>
          <w:lang w:eastAsia="fr-FR"/>
        </w:rPr>
        <w:t xml:space="preserve">heures sera assurée en collaboration avec </w:t>
      </w:r>
      <w:r w:rsidRPr="00E0747B">
        <w:rPr>
          <w:rFonts w:asciiTheme="majorHAnsi" w:eastAsia="Times New Roman" w:hAnsiTheme="majorHAnsi" w:cstheme="majorHAnsi"/>
          <w:color w:val="000000"/>
          <w:lang w:eastAsia="fr-FR"/>
        </w:rPr>
        <w:t xml:space="preserve">une </w:t>
      </w:r>
      <w:r w:rsidRPr="00E0747B">
        <w:rPr>
          <w:rFonts w:asciiTheme="majorHAnsi" w:eastAsia="Times New Roman" w:hAnsiTheme="majorHAnsi" w:cstheme="majorHAnsi"/>
          <w:lang w:val="fr-FR" w:eastAsia="fr-FR"/>
        </w:rPr>
        <w:t xml:space="preserve">équipe de santé mentale (psychiatre, psychologue, assistant(e) social(e) </w:t>
      </w:r>
      <w:proofErr w:type="spellStart"/>
      <w:r w:rsidRPr="00E0747B">
        <w:rPr>
          <w:rFonts w:asciiTheme="majorHAnsi" w:eastAsia="Times New Roman" w:hAnsiTheme="majorHAnsi" w:cstheme="majorHAnsi"/>
          <w:lang w:val="fr-FR" w:eastAsia="fr-FR"/>
        </w:rPr>
        <w:t>etc</w:t>
      </w:r>
      <w:proofErr w:type="spellEnd"/>
      <w:r w:rsidRPr="00E0747B">
        <w:rPr>
          <w:rFonts w:asciiTheme="majorHAnsi" w:eastAsia="Times New Roman" w:hAnsiTheme="majorHAnsi" w:cstheme="majorHAnsi"/>
          <w:lang w:val="fr-FR" w:eastAsia="fr-FR"/>
        </w:rPr>
        <w:t>) afin de fournir une aide instantanée ;</w:t>
      </w:r>
    </w:p>
    <w:p w14:paraId="43883ED8" w14:textId="6B63D53D" w:rsidR="00074779" w:rsidRPr="00E0747B" w:rsidRDefault="00074779" w:rsidP="00E0747B">
      <w:pPr>
        <w:ind w:left="720"/>
        <w:jc w:val="both"/>
        <w:rPr>
          <w:rFonts w:asciiTheme="majorHAnsi" w:eastAsia="Times New Roman" w:hAnsiTheme="majorHAnsi" w:cstheme="majorHAnsi"/>
          <w:color w:val="000000"/>
          <w:highlight w:val="yellow"/>
          <w:lang w:val="fr-FR" w:eastAsia="fr-FR"/>
        </w:rPr>
      </w:pPr>
    </w:p>
    <w:p w14:paraId="54C52826" w14:textId="311E7C40" w:rsidR="00ED6EF2" w:rsidRPr="00E0747B" w:rsidRDefault="00ED6EF2" w:rsidP="00E0747B">
      <w:pPr>
        <w:numPr>
          <w:ilvl w:val="0"/>
          <w:numId w:val="2"/>
        </w:numPr>
        <w:jc w:val="both"/>
        <w:rPr>
          <w:rFonts w:asciiTheme="majorHAnsi" w:eastAsia="Times New Roman" w:hAnsiTheme="majorHAnsi" w:cstheme="majorHAnsi"/>
          <w:color w:val="000000"/>
          <w:lang w:eastAsia="fr-FR"/>
        </w:rPr>
      </w:pPr>
      <w:r w:rsidRPr="00E0747B">
        <w:rPr>
          <w:rFonts w:asciiTheme="majorHAnsi" w:eastAsia="Times New Roman" w:hAnsiTheme="majorHAnsi" w:cstheme="majorHAnsi"/>
          <w:color w:val="000000"/>
          <w:lang w:eastAsia="fr-FR"/>
        </w:rPr>
        <w:t>À mettre en place des réseaux efficaces</w:t>
      </w:r>
      <w:r w:rsidR="00E0747B" w:rsidRPr="00E0747B">
        <w:rPr>
          <w:rFonts w:asciiTheme="majorHAnsi" w:eastAsia="Times New Roman" w:hAnsiTheme="majorHAnsi" w:cstheme="majorHAnsi"/>
          <w:color w:val="000000"/>
          <w:lang w:eastAsia="fr-FR"/>
        </w:rPr>
        <w:t xml:space="preserve"> de type « psychiatrie de transition »</w:t>
      </w:r>
      <w:r w:rsidRPr="00E0747B">
        <w:rPr>
          <w:rFonts w:asciiTheme="majorHAnsi" w:eastAsia="Times New Roman" w:hAnsiTheme="majorHAnsi" w:cstheme="majorHAnsi"/>
          <w:color w:val="000000"/>
          <w:lang w:eastAsia="fr-FR"/>
        </w:rPr>
        <w:t xml:space="preserve"> afin d’assurer le passage </w:t>
      </w:r>
      <w:r w:rsidR="00E0747B" w:rsidRPr="00E0747B">
        <w:rPr>
          <w:rFonts w:asciiTheme="majorHAnsi" w:eastAsia="Times New Roman" w:hAnsiTheme="majorHAnsi" w:cstheme="majorHAnsi"/>
          <w:color w:val="000000"/>
          <w:lang w:eastAsia="fr-FR"/>
        </w:rPr>
        <w:t>de la psychiatrie infantile</w:t>
      </w:r>
      <w:r w:rsidRPr="00E0747B">
        <w:rPr>
          <w:rFonts w:asciiTheme="majorHAnsi" w:eastAsia="Times New Roman" w:hAnsiTheme="majorHAnsi" w:cstheme="majorHAnsi"/>
          <w:color w:val="000000"/>
          <w:lang w:eastAsia="fr-FR"/>
        </w:rPr>
        <w:t>, via la psychiatrie juvénile, à la psychiatrie adulte, qui constitue une étape fondamentale dans le développement individuel et dans le parcours de soins des adolescents souffrant de troubles mentaux</w:t>
      </w:r>
      <w:r w:rsidR="00563BB3" w:rsidRPr="00E0747B">
        <w:rPr>
          <w:rFonts w:asciiTheme="majorHAnsi" w:eastAsia="Times New Roman" w:hAnsiTheme="majorHAnsi" w:cstheme="majorHAnsi"/>
          <w:color w:val="000000"/>
          <w:lang w:eastAsia="fr-FR"/>
        </w:rPr>
        <w:t> ;</w:t>
      </w:r>
    </w:p>
    <w:p w14:paraId="70BE66D4" w14:textId="77777777" w:rsidR="004912BE" w:rsidRPr="00E0747B" w:rsidRDefault="004912BE" w:rsidP="00E0747B">
      <w:pPr>
        <w:jc w:val="both"/>
        <w:rPr>
          <w:rFonts w:asciiTheme="majorHAnsi" w:eastAsia="Times New Roman" w:hAnsiTheme="majorHAnsi" w:cstheme="majorHAnsi"/>
          <w:color w:val="000000"/>
          <w:lang w:val="fr-FR" w:eastAsia="fr-FR"/>
        </w:rPr>
      </w:pPr>
    </w:p>
    <w:p w14:paraId="72350C3D" w14:textId="126C1BDF" w:rsidR="00E0747B" w:rsidRPr="00E0747B" w:rsidRDefault="00E0747B" w:rsidP="00E0747B">
      <w:pPr>
        <w:pStyle w:val="Paragraphedeliste"/>
        <w:numPr>
          <w:ilvl w:val="0"/>
          <w:numId w:val="2"/>
        </w:numPr>
        <w:jc w:val="both"/>
        <w:rPr>
          <w:rFonts w:asciiTheme="majorHAnsi" w:eastAsia="Times New Roman" w:hAnsiTheme="majorHAnsi" w:cstheme="majorHAnsi"/>
          <w:lang w:val="fr-FR" w:eastAsia="fr-FR"/>
        </w:rPr>
      </w:pPr>
      <w:r w:rsidRPr="00E0747B">
        <w:rPr>
          <w:rFonts w:asciiTheme="majorHAnsi" w:eastAsia="Times New Roman" w:hAnsiTheme="majorHAnsi" w:cstheme="majorHAnsi"/>
          <w:lang w:val="fr-FR" w:eastAsia="fr-FR"/>
        </w:rPr>
        <w:t xml:space="preserve">À doter les services nationaux de psychiatrie juvénile (SNPJ aux HRS) et de psychiatrie infantile (SNPI au CHL) d’une clé du personnel (« </w:t>
      </w:r>
      <w:proofErr w:type="spellStart"/>
      <w:r w:rsidRPr="00E0747B">
        <w:rPr>
          <w:rFonts w:asciiTheme="majorHAnsi" w:eastAsia="Times New Roman" w:hAnsiTheme="majorHAnsi" w:cstheme="majorHAnsi"/>
          <w:i/>
          <w:iCs/>
          <w:lang w:val="fr-FR" w:eastAsia="fr-FR"/>
        </w:rPr>
        <w:t>Personalschlëssel</w:t>
      </w:r>
      <w:proofErr w:type="spellEnd"/>
      <w:r w:rsidRPr="00E0747B">
        <w:rPr>
          <w:rFonts w:asciiTheme="majorHAnsi" w:eastAsia="Times New Roman" w:hAnsiTheme="majorHAnsi" w:cstheme="majorHAnsi"/>
          <w:lang w:val="fr-FR" w:eastAsia="fr-FR"/>
        </w:rPr>
        <w:t xml:space="preserve"> ») adaptée aux besoins spécifiques de la pédopsychiatrie ;</w:t>
      </w:r>
    </w:p>
    <w:p w14:paraId="782382AF" w14:textId="77777777" w:rsidR="00E0747B" w:rsidRPr="00E0747B" w:rsidRDefault="00E0747B" w:rsidP="00E0747B">
      <w:pPr>
        <w:rPr>
          <w:rFonts w:ascii="Times New Roman" w:eastAsia="Times New Roman" w:hAnsi="Times New Roman" w:cs="Times New Roman"/>
          <w:lang w:val="fr-FR" w:eastAsia="fr-FR"/>
        </w:rPr>
      </w:pPr>
    </w:p>
    <w:p w14:paraId="10F82511" w14:textId="05595D9A" w:rsidR="00563BB3" w:rsidRPr="00E0747B" w:rsidRDefault="00563BB3" w:rsidP="00E0747B">
      <w:pPr>
        <w:ind w:left="720"/>
        <w:jc w:val="both"/>
        <w:rPr>
          <w:rFonts w:ascii="Times New Roman" w:eastAsia="Times New Roman" w:hAnsi="Times New Roman" w:cs="Times New Roman"/>
          <w:lang w:val="fr-FR" w:eastAsia="fr-FR"/>
        </w:rPr>
      </w:pPr>
    </w:p>
    <w:p w14:paraId="259A8F8D" w14:textId="228BEE05" w:rsidR="00563BB3" w:rsidRPr="00ED6EF2" w:rsidRDefault="004912BE" w:rsidP="004912BE">
      <w:pPr>
        <w:spacing w:before="100" w:beforeAutospacing="1" w:after="100" w:afterAutospacing="1"/>
        <w:jc w:val="center"/>
        <w:rPr>
          <w:rFonts w:asciiTheme="majorHAnsi" w:eastAsia="Times New Roman" w:hAnsiTheme="majorHAnsi" w:cstheme="majorHAnsi"/>
          <w:color w:val="000000"/>
          <w:lang w:val="fr-FR" w:eastAsia="fr-FR"/>
        </w:rPr>
      </w:pPr>
      <w:r>
        <w:rPr>
          <w:rFonts w:asciiTheme="majorHAnsi" w:eastAsia="Times New Roman" w:hAnsiTheme="majorHAnsi" w:cstheme="majorHAnsi"/>
          <w:color w:val="000000"/>
          <w:lang w:val="fr-FR" w:eastAsia="fr-FR"/>
        </w:rPr>
        <w:t>***</w:t>
      </w:r>
    </w:p>
    <w:p w14:paraId="76ADEC4A" w14:textId="77777777" w:rsidR="004E620F" w:rsidRPr="00ED6EF2" w:rsidRDefault="004E620F">
      <w:pPr>
        <w:rPr>
          <w:lang w:val="fr-FR"/>
        </w:rPr>
      </w:pPr>
    </w:p>
    <w:sectPr w:rsidR="004E620F" w:rsidRPr="00ED6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D28EC"/>
    <w:multiLevelType w:val="multilevel"/>
    <w:tmpl w:val="42BC9DD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A270B"/>
    <w:multiLevelType w:val="multilevel"/>
    <w:tmpl w:val="32EA8EBC"/>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F2"/>
    <w:rsid w:val="00074779"/>
    <w:rsid w:val="000F52D9"/>
    <w:rsid w:val="001551AE"/>
    <w:rsid w:val="004511D6"/>
    <w:rsid w:val="0045268B"/>
    <w:rsid w:val="004912BE"/>
    <w:rsid w:val="004E620F"/>
    <w:rsid w:val="00563BB3"/>
    <w:rsid w:val="0058273D"/>
    <w:rsid w:val="006D3D90"/>
    <w:rsid w:val="008A487C"/>
    <w:rsid w:val="009F2EB9"/>
    <w:rsid w:val="00B85943"/>
    <w:rsid w:val="00E0747B"/>
    <w:rsid w:val="00EB70B7"/>
    <w:rsid w:val="00ED6EF2"/>
    <w:rsid w:val="00EF7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F688"/>
  <w15:chartTrackingRefBased/>
  <w15:docId w15:val="{8D511579-D796-4012-BEC1-9E1277F5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F2"/>
    <w:pPr>
      <w:spacing w:after="0" w:line="240" w:lineRule="auto"/>
    </w:pPr>
    <w:rPr>
      <w:sz w:val="24"/>
      <w:szCs w:val="24"/>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opre">
    <w:name w:val="acopre"/>
    <w:basedOn w:val="Policepardfaut"/>
    <w:rsid w:val="00563BB3"/>
  </w:style>
  <w:style w:type="character" w:styleId="Accentuation">
    <w:name w:val="Emphasis"/>
    <w:basedOn w:val="Policepardfaut"/>
    <w:uiPriority w:val="20"/>
    <w:qFormat/>
    <w:rsid w:val="00563BB3"/>
    <w:rPr>
      <w:i/>
      <w:iCs/>
    </w:rPr>
  </w:style>
  <w:style w:type="paragraph" w:styleId="Paragraphedeliste">
    <w:name w:val="List Paragraph"/>
    <w:basedOn w:val="Normal"/>
    <w:uiPriority w:val="34"/>
    <w:qFormat/>
    <w:rsid w:val="0015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580751">
      <w:bodyDiv w:val="1"/>
      <w:marLeft w:val="0"/>
      <w:marRight w:val="0"/>
      <w:marTop w:val="0"/>
      <w:marBottom w:val="0"/>
      <w:divBdr>
        <w:top w:val="none" w:sz="0" w:space="0" w:color="auto"/>
        <w:left w:val="none" w:sz="0" w:space="0" w:color="auto"/>
        <w:bottom w:val="none" w:sz="0" w:space="0" w:color="auto"/>
        <w:right w:val="none" w:sz="0" w:space="0" w:color="auto"/>
      </w:divBdr>
      <w:divsChild>
        <w:div w:id="872958475">
          <w:marLeft w:val="0"/>
          <w:marRight w:val="0"/>
          <w:marTop w:val="0"/>
          <w:marBottom w:val="0"/>
          <w:divBdr>
            <w:top w:val="none" w:sz="0" w:space="0" w:color="auto"/>
            <w:left w:val="none" w:sz="0" w:space="0" w:color="auto"/>
            <w:bottom w:val="none" w:sz="0" w:space="0" w:color="auto"/>
            <w:right w:val="none" w:sz="0" w:space="0" w:color="auto"/>
          </w:divBdr>
          <w:divsChild>
            <w:div w:id="1826510588">
              <w:marLeft w:val="0"/>
              <w:marRight w:val="0"/>
              <w:marTop w:val="0"/>
              <w:marBottom w:val="0"/>
              <w:divBdr>
                <w:top w:val="none" w:sz="0" w:space="0" w:color="auto"/>
                <w:left w:val="none" w:sz="0" w:space="0" w:color="auto"/>
                <w:bottom w:val="none" w:sz="0" w:space="0" w:color="auto"/>
                <w:right w:val="none" w:sz="0" w:space="0" w:color="auto"/>
              </w:divBdr>
              <w:divsChild>
                <w:div w:id="1206596658">
                  <w:marLeft w:val="0"/>
                  <w:marRight w:val="0"/>
                  <w:marTop w:val="0"/>
                  <w:marBottom w:val="0"/>
                  <w:divBdr>
                    <w:top w:val="none" w:sz="0" w:space="0" w:color="auto"/>
                    <w:left w:val="none" w:sz="0" w:space="0" w:color="auto"/>
                    <w:bottom w:val="none" w:sz="0" w:space="0" w:color="auto"/>
                    <w:right w:val="none" w:sz="0" w:space="0" w:color="auto"/>
                  </w:divBdr>
                  <w:divsChild>
                    <w:div w:id="495073803">
                      <w:marLeft w:val="0"/>
                      <w:marRight w:val="0"/>
                      <w:marTop w:val="0"/>
                      <w:marBottom w:val="0"/>
                      <w:divBdr>
                        <w:top w:val="none" w:sz="0" w:space="0" w:color="auto"/>
                        <w:left w:val="none" w:sz="0" w:space="0" w:color="auto"/>
                        <w:bottom w:val="none" w:sz="0" w:space="0" w:color="auto"/>
                        <w:right w:val="none" w:sz="0" w:space="0" w:color="auto"/>
                      </w:divBdr>
                      <w:divsChild>
                        <w:div w:id="919485872">
                          <w:marLeft w:val="0"/>
                          <w:marRight w:val="0"/>
                          <w:marTop w:val="0"/>
                          <w:marBottom w:val="0"/>
                          <w:divBdr>
                            <w:top w:val="none" w:sz="0" w:space="0" w:color="auto"/>
                            <w:left w:val="none" w:sz="0" w:space="0" w:color="auto"/>
                            <w:bottom w:val="none" w:sz="0" w:space="0" w:color="auto"/>
                            <w:right w:val="none" w:sz="0" w:space="0" w:color="auto"/>
                          </w:divBdr>
                          <w:divsChild>
                            <w:div w:id="668599424">
                              <w:marLeft w:val="0"/>
                              <w:marRight w:val="0"/>
                              <w:marTop w:val="0"/>
                              <w:marBottom w:val="0"/>
                              <w:divBdr>
                                <w:top w:val="none" w:sz="0" w:space="0" w:color="auto"/>
                                <w:left w:val="none" w:sz="0" w:space="0" w:color="auto"/>
                                <w:bottom w:val="none" w:sz="0" w:space="0" w:color="auto"/>
                                <w:right w:val="none" w:sz="0" w:space="0" w:color="auto"/>
                              </w:divBdr>
                              <w:divsChild>
                                <w:div w:id="2121563249">
                                  <w:marLeft w:val="0"/>
                                  <w:marRight w:val="0"/>
                                  <w:marTop w:val="0"/>
                                  <w:marBottom w:val="0"/>
                                  <w:divBdr>
                                    <w:top w:val="none" w:sz="0" w:space="0" w:color="auto"/>
                                    <w:left w:val="none" w:sz="0" w:space="0" w:color="auto"/>
                                    <w:bottom w:val="none" w:sz="0" w:space="0" w:color="auto"/>
                                    <w:right w:val="none" w:sz="0" w:space="0" w:color="auto"/>
                                  </w:divBdr>
                                  <w:divsChild>
                                    <w:div w:id="922109129">
                                      <w:marLeft w:val="0"/>
                                      <w:marRight w:val="0"/>
                                      <w:marTop w:val="0"/>
                                      <w:marBottom w:val="0"/>
                                      <w:divBdr>
                                        <w:top w:val="none" w:sz="0" w:space="0" w:color="auto"/>
                                        <w:left w:val="none" w:sz="0" w:space="0" w:color="auto"/>
                                        <w:bottom w:val="none" w:sz="0" w:space="0" w:color="auto"/>
                                        <w:right w:val="none" w:sz="0" w:space="0" w:color="auto"/>
                                      </w:divBdr>
                                      <w:divsChild>
                                        <w:div w:id="1919483989">
                                          <w:marLeft w:val="0"/>
                                          <w:marRight w:val="0"/>
                                          <w:marTop w:val="0"/>
                                          <w:marBottom w:val="0"/>
                                          <w:divBdr>
                                            <w:top w:val="none" w:sz="0" w:space="0" w:color="auto"/>
                                            <w:left w:val="none" w:sz="0" w:space="0" w:color="auto"/>
                                            <w:bottom w:val="none" w:sz="0" w:space="0" w:color="auto"/>
                                            <w:right w:val="none" w:sz="0" w:space="0" w:color="auto"/>
                                          </w:divBdr>
                                          <w:divsChild>
                                            <w:div w:id="1453668179">
                                              <w:marLeft w:val="0"/>
                                              <w:marRight w:val="0"/>
                                              <w:marTop w:val="0"/>
                                              <w:marBottom w:val="0"/>
                                              <w:divBdr>
                                                <w:top w:val="none" w:sz="0" w:space="0" w:color="auto"/>
                                                <w:left w:val="none" w:sz="0" w:space="0" w:color="auto"/>
                                                <w:bottom w:val="none" w:sz="0" w:space="0" w:color="auto"/>
                                                <w:right w:val="none" w:sz="0" w:space="0" w:color="auto"/>
                                              </w:divBdr>
                                              <w:divsChild>
                                                <w:div w:id="1670253281">
                                                  <w:marLeft w:val="0"/>
                                                  <w:marRight w:val="0"/>
                                                  <w:marTop w:val="0"/>
                                                  <w:marBottom w:val="0"/>
                                                  <w:divBdr>
                                                    <w:top w:val="none" w:sz="0" w:space="0" w:color="auto"/>
                                                    <w:left w:val="none" w:sz="0" w:space="0" w:color="auto"/>
                                                    <w:bottom w:val="none" w:sz="0" w:space="0" w:color="auto"/>
                                                    <w:right w:val="none" w:sz="0" w:space="0" w:color="auto"/>
                                                  </w:divBdr>
                                                  <w:divsChild>
                                                    <w:div w:id="21039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597583">
          <w:marLeft w:val="0"/>
          <w:marRight w:val="0"/>
          <w:marTop w:val="0"/>
          <w:marBottom w:val="0"/>
          <w:divBdr>
            <w:top w:val="none" w:sz="0" w:space="0" w:color="auto"/>
            <w:left w:val="none" w:sz="0" w:space="0" w:color="auto"/>
            <w:bottom w:val="none" w:sz="0" w:space="0" w:color="auto"/>
            <w:right w:val="none" w:sz="0" w:space="0" w:color="auto"/>
          </w:divBdr>
          <w:divsChild>
            <w:div w:id="20612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Audrit</dc:creator>
  <cp:keywords/>
  <dc:description/>
  <cp:lastModifiedBy>Jill Audrit</cp:lastModifiedBy>
  <cp:revision>5</cp:revision>
  <dcterms:created xsi:type="dcterms:W3CDTF">2020-11-12T13:27:00Z</dcterms:created>
  <dcterms:modified xsi:type="dcterms:W3CDTF">2021-01-21T08:38:00Z</dcterms:modified>
</cp:coreProperties>
</file>