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D0B9D" w14:textId="77777777" w:rsidR="005A5D39" w:rsidRDefault="0089757E" w:rsidP="0089757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9757E">
        <w:rPr>
          <w:rFonts w:asciiTheme="majorHAnsi" w:hAnsiTheme="majorHAnsi" w:cstheme="majorHAnsi"/>
          <w:b/>
          <w:sz w:val="32"/>
          <w:szCs w:val="32"/>
        </w:rPr>
        <w:t>MOTION</w:t>
      </w:r>
    </w:p>
    <w:p w14:paraId="06837DC6" w14:textId="77777777" w:rsidR="0089757E" w:rsidRDefault="0089757E" w:rsidP="0089757E">
      <w:pPr>
        <w:ind w:left="5664"/>
        <w:rPr>
          <w:rFonts w:asciiTheme="majorHAnsi" w:hAnsiTheme="majorHAnsi"/>
          <w:b/>
        </w:rPr>
      </w:pPr>
    </w:p>
    <w:p w14:paraId="7D7CD271" w14:textId="76211874" w:rsidR="0089757E" w:rsidRDefault="0089757E" w:rsidP="0089757E">
      <w:pPr>
        <w:ind w:left="566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Luxembourg, le </w:t>
      </w:r>
      <w:r w:rsidR="003711B3">
        <w:rPr>
          <w:rFonts w:asciiTheme="majorHAnsi" w:hAnsiTheme="majorHAnsi"/>
          <w:b/>
        </w:rPr>
        <w:t>15</w:t>
      </w:r>
      <w:r>
        <w:rPr>
          <w:rFonts w:asciiTheme="majorHAnsi" w:hAnsiTheme="majorHAnsi"/>
          <w:b/>
        </w:rPr>
        <w:t xml:space="preserve"> décembre 2020</w:t>
      </w:r>
    </w:p>
    <w:p w14:paraId="38A23E20" w14:textId="1F986BB7" w:rsidR="0089757E" w:rsidRDefault="0089757E" w:rsidP="0089757E">
      <w:pPr>
        <w:ind w:left="4956" w:firstLine="708"/>
        <w:rPr>
          <w:rFonts w:asciiTheme="majorHAnsi" w:hAnsiTheme="majorHAnsi"/>
          <w:b/>
        </w:rPr>
      </w:pPr>
      <w:r w:rsidRPr="00481E4F">
        <w:rPr>
          <w:rFonts w:asciiTheme="majorHAnsi" w:hAnsiTheme="majorHAnsi"/>
          <w:b/>
        </w:rPr>
        <w:t xml:space="preserve">Dépôt : </w:t>
      </w:r>
      <w:r w:rsidR="005760B7">
        <w:rPr>
          <w:rFonts w:asciiTheme="majorHAnsi" w:hAnsiTheme="majorHAnsi"/>
          <w:b/>
        </w:rPr>
        <w:t>Claude Wiseler</w:t>
      </w:r>
    </w:p>
    <w:p w14:paraId="43361BE1" w14:textId="77777777" w:rsidR="0089757E" w:rsidRDefault="0089757E" w:rsidP="0089757E">
      <w:pPr>
        <w:ind w:left="5664"/>
        <w:rPr>
          <w:rFonts w:asciiTheme="majorHAnsi" w:hAnsiTheme="majorHAnsi"/>
          <w:b/>
        </w:rPr>
      </w:pPr>
      <w:r w:rsidRPr="00481E4F">
        <w:rPr>
          <w:rFonts w:asciiTheme="majorHAnsi" w:hAnsiTheme="majorHAnsi"/>
          <w:b/>
        </w:rPr>
        <w:t>Groupe politique CSV</w:t>
      </w:r>
    </w:p>
    <w:p w14:paraId="0DD860CE" w14:textId="77777777" w:rsidR="0089757E" w:rsidRDefault="0089757E" w:rsidP="0089757E">
      <w:pPr>
        <w:ind w:left="566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Projet de Loi N°7733</w:t>
      </w:r>
    </w:p>
    <w:p w14:paraId="41067F0D" w14:textId="77777777" w:rsidR="0089757E" w:rsidRPr="0089757E" w:rsidRDefault="0089757E" w:rsidP="0089757E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144E2C0" w14:textId="77777777" w:rsidR="0089757E" w:rsidRDefault="0089757E" w:rsidP="0089757E">
      <w:pPr>
        <w:jc w:val="center"/>
        <w:rPr>
          <w:rFonts w:asciiTheme="majorHAnsi" w:hAnsiTheme="majorHAnsi" w:cstheme="majorHAnsi"/>
        </w:rPr>
      </w:pPr>
    </w:p>
    <w:p w14:paraId="3ABBAF1A" w14:textId="77777777" w:rsidR="0089757E" w:rsidRDefault="0089757E" w:rsidP="0089757E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La Chambre des Député(e)s,</w:t>
      </w:r>
    </w:p>
    <w:p w14:paraId="4D3939A2" w14:textId="77777777" w:rsidR="0089757E" w:rsidRDefault="0089757E" w:rsidP="0089757E">
      <w:pPr>
        <w:jc w:val="both"/>
        <w:rPr>
          <w:rFonts w:asciiTheme="majorHAnsi" w:hAnsiTheme="majorHAnsi" w:cstheme="majorHAnsi"/>
          <w:b/>
        </w:rPr>
      </w:pPr>
    </w:p>
    <w:p w14:paraId="6DC932BD" w14:textId="703517BB" w:rsidR="0089757E" w:rsidRDefault="0089757E" w:rsidP="00AC5DEB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 w:cstheme="majorHAnsi"/>
        </w:rPr>
        <w:t>Considérant</w:t>
      </w:r>
      <w:r>
        <w:rPr>
          <w:rFonts w:asciiTheme="majorHAnsi" w:hAnsiTheme="majorHAnsi"/>
        </w:rPr>
        <w:t xml:space="preserve"> que </w:t>
      </w:r>
      <w:r w:rsidR="00FB5C6C">
        <w:rPr>
          <w:rFonts w:asciiTheme="majorHAnsi" w:hAnsiTheme="majorHAnsi"/>
        </w:rPr>
        <w:t xml:space="preserve">le </w:t>
      </w:r>
      <w:r w:rsidR="00953783">
        <w:rPr>
          <w:rFonts w:asciiTheme="majorHAnsi" w:hAnsiTheme="majorHAnsi"/>
        </w:rPr>
        <w:t>va-et-vient</w:t>
      </w:r>
      <w:r w:rsidR="00FB5C6C">
        <w:rPr>
          <w:rFonts w:asciiTheme="majorHAnsi" w:hAnsiTheme="majorHAnsi"/>
        </w:rPr>
        <w:t xml:space="preserve"> de la politique actuelle en matière de COVID-19 n’est pas tenable à moyen et à long terme</w:t>
      </w:r>
      <w:r>
        <w:rPr>
          <w:rFonts w:asciiTheme="majorHAnsi" w:hAnsiTheme="majorHAnsi"/>
        </w:rPr>
        <w:t> ;</w:t>
      </w:r>
    </w:p>
    <w:p w14:paraId="08D42052" w14:textId="053224B5" w:rsidR="00FB5C6C" w:rsidRDefault="00FB5C6C" w:rsidP="00AC5DEB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Considérant que les </w:t>
      </w:r>
      <w:r w:rsidR="00953783">
        <w:rPr>
          <w:rFonts w:asciiTheme="majorHAnsi" w:hAnsiTheme="majorHAnsi"/>
        </w:rPr>
        <w:t>citoyens</w:t>
      </w:r>
      <w:r>
        <w:rPr>
          <w:rFonts w:asciiTheme="majorHAnsi" w:hAnsiTheme="majorHAnsi"/>
        </w:rPr>
        <w:t xml:space="preserve"> ont besoin de perspectives de sortie de crise comportant des phases précises et des critères fiables ;</w:t>
      </w:r>
    </w:p>
    <w:p w14:paraId="3B48A1D1" w14:textId="27A9C5FD" w:rsidR="00FB5C6C" w:rsidRDefault="00FB5C6C" w:rsidP="00AC5DEB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Rappelant que la pandémie va encore – malgré l’espérance </w:t>
      </w:r>
      <w:r w:rsidRPr="00FB5C6C">
        <w:rPr>
          <w:rFonts w:asciiTheme="majorHAnsi" w:hAnsiTheme="majorHAnsi"/>
        </w:rPr>
        <w:t>après l'annonce d</w:t>
      </w:r>
      <w:r>
        <w:rPr>
          <w:rFonts w:asciiTheme="majorHAnsi" w:hAnsiTheme="majorHAnsi"/>
        </w:rPr>
        <w:t>e</w:t>
      </w:r>
      <w:r w:rsidRPr="00FB5C6C">
        <w:rPr>
          <w:rFonts w:asciiTheme="majorHAnsi" w:hAnsiTheme="majorHAnsi"/>
        </w:rPr>
        <w:t xml:space="preserve"> vaccin</w:t>
      </w:r>
      <w:r>
        <w:rPr>
          <w:rFonts w:asciiTheme="majorHAnsi" w:hAnsiTheme="majorHAnsi"/>
        </w:rPr>
        <w:t>s</w:t>
      </w:r>
      <w:r w:rsidRPr="00FB5C6C">
        <w:rPr>
          <w:rFonts w:asciiTheme="majorHAnsi" w:hAnsiTheme="majorHAnsi"/>
        </w:rPr>
        <w:t xml:space="preserve"> contre le Covid-19</w:t>
      </w:r>
      <w:r>
        <w:rPr>
          <w:rFonts w:asciiTheme="majorHAnsi" w:hAnsiTheme="majorHAnsi"/>
        </w:rPr>
        <w:t xml:space="preserve"> - dominer le vivre ensemble en société et par conséquent aussi la politique pour de longs mois à venir ;</w:t>
      </w:r>
    </w:p>
    <w:p w14:paraId="10503E9F" w14:textId="77EDB580" w:rsidR="00FB5C6C" w:rsidRDefault="00FB5C6C" w:rsidP="00AC5DEB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Considérant que notre système de santé avant tout a besoin d’une prévisibilité à long terme ;</w:t>
      </w:r>
    </w:p>
    <w:p w14:paraId="7558F82B" w14:textId="544AD134" w:rsidR="00FB5C6C" w:rsidRDefault="00FB5C6C" w:rsidP="00AC5DEB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Considérant que les citoyens</w:t>
      </w:r>
      <w:r w:rsidR="00534FE6">
        <w:rPr>
          <w:rFonts w:asciiTheme="majorHAnsi" w:hAnsiTheme="majorHAnsi"/>
        </w:rPr>
        <w:t xml:space="preserve"> ont droit, </w:t>
      </w:r>
      <w:r w:rsidR="00953783">
        <w:rPr>
          <w:rFonts w:asciiTheme="majorHAnsi" w:hAnsiTheme="majorHAnsi"/>
        </w:rPr>
        <w:t>notamment</w:t>
      </w:r>
      <w:r w:rsidR="00534FE6">
        <w:rPr>
          <w:rFonts w:asciiTheme="majorHAnsi" w:hAnsiTheme="majorHAnsi"/>
        </w:rPr>
        <w:t xml:space="preserve"> en temps de crise, à des réponses politiques claires et cohérentes, justes et efficaces ;</w:t>
      </w:r>
    </w:p>
    <w:p w14:paraId="5AAC621D" w14:textId="77777777" w:rsidR="0089757E" w:rsidRDefault="0089757E" w:rsidP="0089757E">
      <w:pPr>
        <w:jc w:val="both"/>
        <w:rPr>
          <w:rFonts w:asciiTheme="majorHAnsi" w:hAnsiTheme="majorHAnsi"/>
        </w:rPr>
      </w:pPr>
    </w:p>
    <w:p w14:paraId="223CCA47" w14:textId="77777777" w:rsidR="0089757E" w:rsidRDefault="0089757E" w:rsidP="0089757E">
      <w:pPr>
        <w:jc w:val="both"/>
        <w:rPr>
          <w:rFonts w:asciiTheme="majorHAnsi" w:hAnsiTheme="majorHAnsi"/>
        </w:rPr>
      </w:pPr>
    </w:p>
    <w:p w14:paraId="1128D42C" w14:textId="77777777" w:rsidR="0089757E" w:rsidRDefault="0089757E" w:rsidP="0089757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Invite le Gouvernement</w:t>
      </w:r>
    </w:p>
    <w:p w14:paraId="66604F4F" w14:textId="77777777" w:rsidR="0089757E" w:rsidRDefault="0089757E" w:rsidP="0089757E">
      <w:pPr>
        <w:jc w:val="both"/>
        <w:rPr>
          <w:rFonts w:asciiTheme="majorHAnsi" w:hAnsiTheme="majorHAnsi"/>
          <w:b/>
        </w:rPr>
      </w:pPr>
    </w:p>
    <w:p w14:paraId="13CC5881" w14:textId="6F245BA5" w:rsidR="0089757E" w:rsidRPr="00904924" w:rsidRDefault="00AC5DEB" w:rsidP="0089757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fr-LU"/>
        </w:rPr>
        <w:t xml:space="preserve">À présenter </w:t>
      </w:r>
      <w:r w:rsidR="00534FE6">
        <w:rPr>
          <w:rFonts w:asciiTheme="majorHAnsi" w:hAnsiTheme="majorHAnsi"/>
          <w:lang w:val="fr-LU"/>
        </w:rPr>
        <w:t xml:space="preserve">dans les meilleurs délais </w:t>
      </w:r>
      <w:r>
        <w:rPr>
          <w:rFonts w:asciiTheme="majorHAnsi" w:hAnsiTheme="majorHAnsi"/>
          <w:lang w:val="fr-LU"/>
        </w:rPr>
        <w:t xml:space="preserve">une stratégie politique </w:t>
      </w:r>
      <w:r w:rsidR="00534FE6">
        <w:rPr>
          <w:rFonts w:asciiTheme="majorHAnsi" w:hAnsiTheme="majorHAnsi"/>
          <w:lang w:val="fr-LU"/>
        </w:rPr>
        <w:t>globale</w:t>
      </w:r>
      <w:r>
        <w:rPr>
          <w:rFonts w:asciiTheme="majorHAnsi" w:hAnsiTheme="majorHAnsi"/>
          <w:lang w:val="fr-LU"/>
        </w:rPr>
        <w:t xml:space="preserve"> couvrant les volets sanitaire, social, économique et politique</w:t>
      </w:r>
      <w:r w:rsidR="008975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 la pandémie COVID-19 à moyen et à long terme</w:t>
      </w:r>
      <w:r w:rsidR="00904924">
        <w:rPr>
          <w:rFonts w:asciiTheme="majorHAnsi" w:hAnsiTheme="majorHAnsi"/>
        </w:rPr>
        <w:t>.</w:t>
      </w:r>
    </w:p>
    <w:p w14:paraId="216BF94C" w14:textId="77777777" w:rsidR="0089757E" w:rsidRPr="0089757E" w:rsidRDefault="0089757E" w:rsidP="0089757E">
      <w:pPr>
        <w:jc w:val="both"/>
        <w:rPr>
          <w:rFonts w:asciiTheme="majorHAnsi" w:hAnsiTheme="majorHAnsi" w:cstheme="majorHAnsi"/>
        </w:rPr>
      </w:pPr>
    </w:p>
    <w:p w14:paraId="4647A76F" w14:textId="77777777" w:rsidR="0089757E" w:rsidRDefault="0089757E" w:rsidP="0089757E">
      <w:pPr>
        <w:jc w:val="both"/>
        <w:rPr>
          <w:rFonts w:asciiTheme="majorHAnsi" w:hAnsiTheme="majorHAnsi" w:cstheme="majorHAnsi"/>
          <w:b/>
        </w:rPr>
      </w:pPr>
    </w:p>
    <w:p w14:paraId="45EF2A76" w14:textId="77777777" w:rsidR="0089757E" w:rsidRPr="0089757E" w:rsidRDefault="0089757E" w:rsidP="0089757E">
      <w:pPr>
        <w:jc w:val="both"/>
        <w:rPr>
          <w:rFonts w:asciiTheme="majorHAnsi" w:hAnsiTheme="majorHAnsi" w:cstheme="majorHAnsi"/>
          <w:b/>
        </w:rPr>
      </w:pPr>
    </w:p>
    <w:sectPr w:rsidR="0089757E" w:rsidRPr="0089757E" w:rsidSect="00B466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92126"/>
    <w:multiLevelType w:val="hybridMultilevel"/>
    <w:tmpl w:val="220802C2"/>
    <w:lvl w:ilvl="0" w:tplc="FCB4242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7E"/>
    <w:rsid w:val="00061140"/>
    <w:rsid w:val="00147329"/>
    <w:rsid w:val="003711B3"/>
    <w:rsid w:val="003C7C6F"/>
    <w:rsid w:val="004761B2"/>
    <w:rsid w:val="005166A7"/>
    <w:rsid w:val="00534FE6"/>
    <w:rsid w:val="00573658"/>
    <w:rsid w:val="005760B7"/>
    <w:rsid w:val="005A5D39"/>
    <w:rsid w:val="00645111"/>
    <w:rsid w:val="0089757E"/>
    <w:rsid w:val="00904924"/>
    <w:rsid w:val="00953783"/>
    <w:rsid w:val="00AC5DEB"/>
    <w:rsid w:val="00B466DE"/>
    <w:rsid w:val="00B542B3"/>
    <w:rsid w:val="00BC3A5E"/>
    <w:rsid w:val="00BE31C2"/>
    <w:rsid w:val="00CE4E64"/>
    <w:rsid w:val="00D12485"/>
    <w:rsid w:val="00D40027"/>
    <w:rsid w:val="00E145B9"/>
    <w:rsid w:val="00EA722C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820A"/>
  <w15:chartTrackingRefBased/>
  <w15:docId w15:val="{6CA81DE7-43CE-AE4C-AF92-3BB3E094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89757E"/>
    <w:pPr>
      <w:ind w:left="720"/>
      <w:contextualSpacing/>
    </w:pPr>
    <w:rPr>
      <w:rFonts w:eastAsiaTheme="minorEastAsia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Béatrice Buffadini</cp:lastModifiedBy>
  <cp:revision>2</cp:revision>
  <cp:lastPrinted>2020-12-15T07:58:00Z</cp:lastPrinted>
  <dcterms:created xsi:type="dcterms:W3CDTF">2020-12-15T08:42:00Z</dcterms:created>
  <dcterms:modified xsi:type="dcterms:W3CDTF">2020-12-15T08:42:00Z</dcterms:modified>
</cp:coreProperties>
</file>