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CAFB" w14:textId="77777777" w:rsidR="00225959" w:rsidRDefault="00225959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2B434DB" w14:textId="77777777" w:rsidR="00225959" w:rsidRDefault="00225959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4F3B062" w14:textId="77777777" w:rsidR="00225959" w:rsidRDefault="00225959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31C241" w14:textId="0EF5F415" w:rsidR="00225959" w:rsidRDefault="00225959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CA19383" w14:textId="77777777" w:rsidR="00225959" w:rsidRDefault="00225959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30D0B9D" w14:textId="73C29742" w:rsidR="005A5D39" w:rsidRDefault="0089757E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9757E">
        <w:rPr>
          <w:rFonts w:asciiTheme="majorHAnsi" w:hAnsiTheme="majorHAnsi" w:cstheme="majorHAnsi"/>
          <w:b/>
          <w:sz w:val="32"/>
          <w:szCs w:val="32"/>
        </w:rPr>
        <w:t>MOTION</w:t>
      </w:r>
    </w:p>
    <w:p w14:paraId="06837DC6" w14:textId="77777777" w:rsidR="0089757E" w:rsidRDefault="0089757E" w:rsidP="0089757E">
      <w:pPr>
        <w:ind w:left="5664"/>
        <w:rPr>
          <w:rFonts w:asciiTheme="majorHAnsi" w:hAnsiTheme="majorHAnsi"/>
          <w:b/>
        </w:rPr>
      </w:pPr>
    </w:p>
    <w:p w14:paraId="7D7CD271" w14:textId="76211874" w:rsidR="0089757E" w:rsidRDefault="0089757E" w:rsidP="0089757E">
      <w:pPr>
        <w:ind w:left="566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Luxembourg, le </w:t>
      </w:r>
      <w:r w:rsidR="003711B3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 xml:space="preserve"> décembre 2020</w:t>
      </w:r>
    </w:p>
    <w:p w14:paraId="38A23E20" w14:textId="1F986BB7" w:rsidR="0089757E" w:rsidRDefault="0089757E" w:rsidP="0089757E">
      <w:pPr>
        <w:ind w:left="4956" w:firstLine="708"/>
        <w:rPr>
          <w:rFonts w:asciiTheme="majorHAnsi" w:hAnsiTheme="majorHAnsi"/>
          <w:b/>
        </w:rPr>
      </w:pPr>
      <w:r w:rsidRPr="00481E4F">
        <w:rPr>
          <w:rFonts w:asciiTheme="majorHAnsi" w:hAnsiTheme="majorHAnsi"/>
          <w:b/>
        </w:rPr>
        <w:t xml:space="preserve">Dépôt : </w:t>
      </w:r>
      <w:r w:rsidR="005760B7">
        <w:rPr>
          <w:rFonts w:asciiTheme="majorHAnsi" w:hAnsiTheme="majorHAnsi"/>
          <w:b/>
        </w:rPr>
        <w:t>Claude Wiseler</w:t>
      </w:r>
    </w:p>
    <w:p w14:paraId="43361BE1" w14:textId="77777777" w:rsidR="0089757E" w:rsidRDefault="0089757E" w:rsidP="0089757E">
      <w:pPr>
        <w:ind w:left="5664"/>
        <w:rPr>
          <w:rFonts w:asciiTheme="majorHAnsi" w:hAnsiTheme="majorHAnsi"/>
          <w:b/>
        </w:rPr>
      </w:pPr>
      <w:r w:rsidRPr="00481E4F">
        <w:rPr>
          <w:rFonts w:asciiTheme="majorHAnsi" w:hAnsiTheme="majorHAnsi"/>
          <w:b/>
        </w:rPr>
        <w:t>Groupe politique CSV</w:t>
      </w:r>
    </w:p>
    <w:p w14:paraId="0DD860CE" w14:textId="77777777" w:rsidR="0089757E" w:rsidRDefault="0089757E" w:rsidP="0089757E">
      <w:pPr>
        <w:ind w:left="566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Projet de Loi N°7733</w:t>
      </w:r>
    </w:p>
    <w:p w14:paraId="41067F0D" w14:textId="77777777" w:rsidR="0089757E" w:rsidRPr="0089757E" w:rsidRDefault="0089757E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144E2C0" w14:textId="77777777" w:rsidR="0089757E" w:rsidRDefault="0089757E" w:rsidP="0089757E">
      <w:pPr>
        <w:jc w:val="center"/>
        <w:rPr>
          <w:rFonts w:asciiTheme="majorHAnsi" w:hAnsiTheme="majorHAnsi" w:cstheme="majorHAnsi"/>
        </w:rPr>
      </w:pPr>
    </w:p>
    <w:p w14:paraId="3ABBAF1A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 Chambre des Député(e)s,</w:t>
      </w:r>
    </w:p>
    <w:p w14:paraId="4D3939A2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p w14:paraId="2764D6BE" w14:textId="4ADF5CD1" w:rsidR="0089757E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Considérant</w:t>
      </w:r>
      <w:r>
        <w:rPr>
          <w:rFonts w:asciiTheme="majorHAnsi" w:hAnsiTheme="majorHAnsi"/>
        </w:rPr>
        <w:t xml:space="preserve"> que le nombre d’infections au COVID-19 au Luxembourg </w:t>
      </w:r>
      <w:r w:rsidR="003711B3">
        <w:rPr>
          <w:rFonts w:asciiTheme="majorHAnsi" w:hAnsiTheme="majorHAnsi"/>
        </w:rPr>
        <w:t>s’est stabilisé</w:t>
      </w:r>
      <w:r w:rsidRPr="00EA722C">
        <w:rPr>
          <w:rFonts w:asciiTheme="majorHAnsi" w:hAnsiTheme="majorHAnsi"/>
        </w:rPr>
        <w:t xml:space="preserve"> </w:t>
      </w:r>
      <w:r w:rsidR="005166A7" w:rsidRPr="00EA722C">
        <w:rPr>
          <w:rFonts w:asciiTheme="majorHAnsi" w:hAnsiTheme="majorHAnsi"/>
        </w:rPr>
        <w:t>à</w:t>
      </w:r>
      <w:r w:rsidRPr="00EA72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un niveau </w:t>
      </w:r>
      <w:r w:rsidR="00CE4E64">
        <w:rPr>
          <w:rFonts w:asciiTheme="majorHAnsi" w:hAnsiTheme="majorHAnsi"/>
        </w:rPr>
        <w:t xml:space="preserve">inquiétant </w:t>
      </w:r>
      <w:r w:rsidR="003711B3">
        <w:rPr>
          <w:rFonts w:asciiTheme="majorHAnsi" w:hAnsiTheme="majorHAnsi"/>
        </w:rPr>
        <w:t xml:space="preserve">et ce </w:t>
      </w:r>
      <w:r>
        <w:rPr>
          <w:rFonts w:asciiTheme="majorHAnsi" w:hAnsiTheme="majorHAnsi"/>
        </w:rPr>
        <w:t xml:space="preserve">depuis plusieurs semaines ; </w:t>
      </w:r>
    </w:p>
    <w:p w14:paraId="628EF729" w14:textId="77777777" w:rsidR="0089757E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Constatant que les restrictions introduites par les lois du 29 octobre et du 25 novembre 2020 sur les mesures de lutte contre la pandémie COVID-19 n’ont pas réussi à faire baisser le nombre d’infections de manière substantielle ;</w:t>
      </w:r>
    </w:p>
    <w:p w14:paraId="21ACCC51" w14:textId="643DBA24" w:rsidR="0089757E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Estimant que </w:t>
      </w:r>
      <w:r w:rsidR="003711B3">
        <w:rPr>
          <w:rFonts w:asciiTheme="majorHAnsi" w:hAnsiTheme="majorHAnsi"/>
        </w:rPr>
        <w:t>notre</w:t>
      </w:r>
      <w:r>
        <w:rPr>
          <w:rFonts w:asciiTheme="majorHAnsi" w:hAnsiTheme="majorHAnsi"/>
        </w:rPr>
        <w:t xml:space="preserve"> système de santé </w:t>
      </w:r>
      <w:r w:rsidR="003711B3">
        <w:rPr>
          <w:rFonts w:asciiTheme="majorHAnsi" w:hAnsiTheme="majorHAnsi"/>
        </w:rPr>
        <w:t>en général et nos unités de soins intensifs en particulier sont</w:t>
      </w:r>
      <w:r>
        <w:rPr>
          <w:rFonts w:asciiTheme="majorHAnsi" w:hAnsiTheme="majorHAnsi"/>
        </w:rPr>
        <w:t xml:space="preserve"> sur le point d’atteindre </w:t>
      </w:r>
      <w:r w:rsidR="003711B3">
        <w:rPr>
          <w:rFonts w:asciiTheme="majorHAnsi" w:hAnsiTheme="majorHAnsi"/>
        </w:rPr>
        <w:t>leurs</w:t>
      </w:r>
      <w:r>
        <w:rPr>
          <w:rFonts w:asciiTheme="majorHAnsi" w:hAnsiTheme="majorHAnsi"/>
        </w:rPr>
        <w:t xml:space="preserve"> limites ;</w:t>
      </w:r>
    </w:p>
    <w:p w14:paraId="5F0CC25E" w14:textId="19D05FFE" w:rsidR="0089757E" w:rsidRDefault="0089757E" w:rsidP="003711B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Constatant que le</w:t>
      </w:r>
      <w:r w:rsidR="003711B3">
        <w:rPr>
          <w:rFonts w:asciiTheme="majorHAnsi" w:hAnsiTheme="majorHAnsi"/>
        </w:rPr>
        <w:t xml:space="preserve"> taux de </w:t>
      </w:r>
      <w:r>
        <w:rPr>
          <w:rFonts w:asciiTheme="majorHAnsi" w:hAnsiTheme="majorHAnsi"/>
        </w:rPr>
        <w:t xml:space="preserve">mortalité </w:t>
      </w:r>
      <w:r w:rsidR="003711B3">
        <w:rPr>
          <w:rFonts w:asciiTheme="majorHAnsi" w:hAnsiTheme="majorHAnsi"/>
        </w:rPr>
        <w:t xml:space="preserve">COVID-19 est </w:t>
      </w:r>
      <w:r>
        <w:rPr>
          <w:rFonts w:asciiTheme="majorHAnsi" w:hAnsiTheme="majorHAnsi"/>
        </w:rPr>
        <w:t>préoccupant depuis des semaines avec 173 décès liés au COVID</w:t>
      </w:r>
      <w:r w:rsidR="00B542B3">
        <w:rPr>
          <w:rFonts w:asciiTheme="majorHAnsi" w:hAnsiTheme="majorHAnsi"/>
        </w:rPr>
        <w:t>-19</w:t>
      </w:r>
      <w:r>
        <w:rPr>
          <w:rFonts w:asciiTheme="majorHAnsi" w:hAnsiTheme="majorHAnsi"/>
        </w:rPr>
        <w:t xml:space="preserve"> en novembre ;</w:t>
      </w:r>
    </w:p>
    <w:p w14:paraId="3E661890" w14:textId="77777777" w:rsidR="0089757E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Constatant que les afflux de clients dans les zones piétonnes et dans les galeries marchandes rendent difficile le respect des règles nécessaires de distanciation physique ;</w:t>
      </w:r>
    </w:p>
    <w:p w14:paraId="6DC932BD" w14:textId="77777777" w:rsidR="0089757E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Constatant que le Premier Ministre a déclaré en date du 9 décembre 2020 que « faire ses courses n’est pas un loisir en cette période d’épidémie » ;</w:t>
      </w:r>
    </w:p>
    <w:p w14:paraId="5AAC621D" w14:textId="77777777" w:rsidR="0089757E" w:rsidRDefault="0089757E" w:rsidP="0089757E">
      <w:pPr>
        <w:jc w:val="both"/>
        <w:rPr>
          <w:rFonts w:asciiTheme="majorHAnsi" w:hAnsiTheme="majorHAnsi"/>
        </w:rPr>
      </w:pPr>
    </w:p>
    <w:p w14:paraId="223CCA47" w14:textId="77777777" w:rsidR="0089757E" w:rsidRDefault="0089757E" w:rsidP="0089757E">
      <w:pPr>
        <w:jc w:val="both"/>
        <w:rPr>
          <w:rFonts w:asciiTheme="majorHAnsi" w:hAnsiTheme="majorHAnsi"/>
        </w:rPr>
      </w:pPr>
    </w:p>
    <w:p w14:paraId="1128D42C" w14:textId="77777777" w:rsidR="0089757E" w:rsidRDefault="0089757E" w:rsidP="0089757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Invite le Gouvernement</w:t>
      </w:r>
    </w:p>
    <w:p w14:paraId="66604F4F" w14:textId="77777777" w:rsidR="0089757E" w:rsidRDefault="0089757E" w:rsidP="0089757E">
      <w:pPr>
        <w:jc w:val="both"/>
        <w:rPr>
          <w:rFonts w:asciiTheme="majorHAnsi" w:hAnsiTheme="majorHAnsi"/>
          <w:b/>
        </w:rPr>
      </w:pPr>
    </w:p>
    <w:p w14:paraId="13CC5881" w14:textId="7E0BE2A5" w:rsidR="0089757E" w:rsidRPr="00904924" w:rsidRDefault="0089757E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annuler les ouvertures dominicales</w:t>
      </w:r>
      <w:r w:rsidR="00D12485">
        <w:rPr>
          <w:rFonts w:asciiTheme="majorHAnsi" w:hAnsiTheme="majorHAnsi"/>
        </w:rPr>
        <w:t xml:space="preserve"> des commerces </w:t>
      </w:r>
      <w:r>
        <w:rPr>
          <w:rFonts w:asciiTheme="majorHAnsi" w:hAnsiTheme="majorHAnsi"/>
        </w:rPr>
        <w:t xml:space="preserve">pour l’ensemble du </w:t>
      </w:r>
      <w:r w:rsidR="00D40027">
        <w:rPr>
          <w:rFonts w:asciiTheme="majorHAnsi" w:hAnsiTheme="majorHAnsi"/>
        </w:rPr>
        <w:t>Luxembourg</w:t>
      </w:r>
      <w:r w:rsidR="00D12485">
        <w:rPr>
          <w:rFonts w:asciiTheme="majorHAnsi" w:hAnsiTheme="majorHAnsi"/>
        </w:rPr>
        <w:t xml:space="preserve"> au moins </w:t>
      </w:r>
      <w:r>
        <w:rPr>
          <w:rFonts w:asciiTheme="majorHAnsi" w:hAnsiTheme="majorHAnsi"/>
        </w:rPr>
        <w:t>jusqu’</w:t>
      </w:r>
      <w:r w:rsidR="00904924">
        <w:rPr>
          <w:rFonts w:asciiTheme="majorHAnsi" w:hAnsiTheme="majorHAnsi"/>
        </w:rPr>
        <w:t>au</w:t>
      </w:r>
      <w:r>
        <w:rPr>
          <w:rFonts w:asciiTheme="majorHAnsi" w:hAnsiTheme="majorHAnsi"/>
        </w:rPr>
        <w:t xml:space="preserve"> </w:t>
      </w:r>
      <w:r w:rsidR="00D12485">
        <w:rPr>
          <w:rFonts w:asciiTheme="majorHAnsi" w:hAnsiTheme="majorHAnsi"/>
        </w:rPr>
        <w:t xml:space="preserve">30 </w:t>
      </w:r>
      <w:r>
        <w:rPr>
          <w:rFonts w:asciiTheme="majorHAnsi" w:hAnsiTheme="majorHAnsi"/>
        </w:rPr>
        <w:t>janvier 2021</w:t>
      </w:r>
      <w:r w:rsidR="00904924">
        <w:rPr>
          <w:rFonts w:asciiTheme="majorHAnsi" w:hAnsiTheme="majorHAnsi"/>
        </w:rPr>
        <w:t>.</w:t>
      </w:r>
    </w:p>
    <w:p w14:paraId="216BF94C" w14:textId="77777777" w:rsidR="0089757E" w:rsidRPr="0089757E" w:rsidRDefault="0089757E" w:rsidP="0089757E">
      <w:pPr>
        <w:jc w:val="both"/>
        <w:rPr>
          <w:rFonts w:asciiTheme="majorHAnsi" w:hAnsiTheme="majorHAnsi" w:cstheme="majorHAnsi"/>
        </w:rPr>
      </w:pPr>
    </w:p>
    <w:p w14:paraId="4647A76F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p w14:paraId="45EF2A76" w14:textId="77777777" w:rsidR="0089757E" w:rsidRP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sectPr w:rsidR="0089757E" w:rsidRPr="0089757E" w:rsidSect="00B46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2126"/>
    <w:multiLevelType w:val="hybridMultilevel"/>
    <w:tmpl w:val="220802C2"/>
    <w:lvl w:ilvl="0" w:tplc="FCB4242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E"/>
    <w:rsid w:val="00061140"/>
    <w:rsid w:val="00147329"/>
    <w:rsid w:val="00225959"/>
    <w:rsid w:val="003711B3"/>
    <w:rsid w:val="003C7C6F"/>
    <w:rsid w:val="005166A7"/>
    <w:rsid w:val="005760B7"/>
    <w:rsid w:val="005A5D39"/>
    <w:rsid w:val="00645111"/>
    <w:rsid w:val="0073603C"/>
    <w:rsid w:val="0089757E"/>
    <w:rsid w:val="00904924"/>
    <w:rsid w:val="00B466DE"/>
    <w:rsid w:val="00B542B3"/>
    <w:rsid w:val="00BE31C2"/>
    <w:rsid w:val="00CE4E64"/>
    <w:rsid w:val="00D12485"/>
    <w:rsid w:val="00D40027"/>
    <w:rsid w:val="00E145B9"/>
    <w:rsid w:val="00E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820A"/>
  <w15:chartTrackingRefBased/>
  <w15:docId w15:val="{6CA81DE7-43CE-AE4C-AF92-3BB3E094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9757E"/>
    <w:pPr>
      <w:ind w:left="720"/>
      <w:contextualSpacing/>
    </w:pPr>
    <w:rPr>
      <w:rFonts w:eastAsiaTheme="minorEastAsia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Béatrice Buffadini</cp:lastModifiedBy>
  <cp:revision>2</cp:revision>
  <cp:lastPrinted>2020-12-15T06:59:00Z</cp:lastPrinted>
  <dcterms:created xsi:type="dcterms:W3CDTF">2020-12-15T07:28:00Z</dcterms:created>
  <dcterms:modified xsi:type="dcterms:W3CDTF">2020-12-15T07:28:00Z</dcterms:modified>
</cp:coreProperties>
</file>