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B1DF5" w14:textId="77777777" w:rsidR="00D4703D" w:rsidRPr="00D7580C" w:rsidRDefault="00D4703D" w:rsidP="00B0428D">
      <w:pPr>
        <w:jc w:val="cente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No XXXX</w:t>
      </w:r>
    </w:p>
    <w:p w14:paraId="0DB8E28D" w14:textId="77777777" w:rsidR="00D4703D" w:rsidRPr="00D7580C" w:rsidRDefault="00D4703D" w:rsidP="00B0428D">
      <w:pPr>
        <w:jc w:val="cente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CHAMBRE DES DEPUTES</w:t>
      </w:r>
    </w:p>
    <w:p w14:paraId="08D7E496" w14:textId="3C13B3E1" w:rsidR="00D4703D" w:rsidRPr="00D7580C" w:rsidRDefault="00D4703D" w:rsidP="00B0428D">
      <w:pPr>
        <w:jc w:val="cente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Session ordinaire 201</w:t>
      </w:r>
      <w:r w:rsidR="00F55C36" w:rsidRPr="00D7580C">
        <w:rPr>
          <w:rFonts w:ascii="Calibri Light" w:hAnsi="Calibri Light" w:cs="Calibri Light"/>
          <w:b/>
          <w:color w:val="000000" w:themeColor="text1"/>
          <w:szCs w:val="24"/>
        </w:rPr>
        <w:t>9</w:t>
      </w:r>
      <w:r w:rsidRPr="00D7580C">
        <w:rPr>
          <w:rFonts w:ascii="Calibri Light" w:hAnsi="Calibri Light" w:cs="Calibri Light"/>
          <w:b/>
          <w:color w:val="000000" w:themeColor="text1"/>
          <w:szCs w:val="24"/>
        </w:rPr>
        <w:t>-20</w:t>
      </w:r>
      <w:r w:rsidR="00F55C36" w:rsidRPr="00D7580C">
        <w:rPr>
          <w:rFonts w:ascii="Calibri Light" w:hAnsi="Calibri Light" w:cs="Calibri Light"/>
          <w:b/>
          <w:color w:val="000000" w:themeColor="text1"/>
          <w:szCs w:val="24"/>
        </w:rPr>
        <w:t>20</w:t>
      </w:r>
    </w:p>
    <w:p w14:paraId="5D690C28" w14:textId="77777777" w:rsidR="00D4703D" w:rsidRPr="00D7580C" w:rsidRDefault="00D4703D" w:rsidP="00B0428D">
      <w:pPr>
        <w:jc w:val="center"/>
        <w:rPr>
          <w:rFonts w:ascii="Calibri Light" w:hAnsi="Calibri Light" w:cs="Calibri Light"/>
          <w:b/>
          <w:color w:val="000000" w:themeColor="text1"/>
          <w:szCs w:val="24"/>
        </w:rPr>
      </w:pPr>
    </w:p>
    <w:p w14:paraId="2204472E" w14:textId="77777777" w:rsidR="000B1B4C" w:rsidRPr="00D7580C" w:rsidRDefault="00D4703D" w:rsidP="00B0428D">
      <w:pPr>
        <w:jc w:val="cente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Proposition de loi </w:t>
      </w:r>
    </w:p>
    <w:p w14:paraId="192B71BA" w14:textId="77777777" w:rsidR="000B1B4C" w:rsidRPr="00D7580C" w:rsidRDefault="000B1B4C" w:rsidP="00B0428D">
      <w:pPr>
        <w:jc w:val="center"/>
        <w:rPr>
          <w:rFonts w:ascii="Calibri Light" w:hAnsi="Calibri Light" w:cs="Calibri Light"/>
          <w:b/>
          <w:color w:val="000000" w:themeColor="text1"/>
          <w:szCs w:val="24"/>
        </w:rPr>
      </w:pPr>
    </w:p>
    <w:p w14:paraId="32B6A105" w14:textId="77777777" w:rsidR="00D4703D" w:rsidRPr="00D7580C" w:rsidRDefault="000B1B4C" w:rsidP="00B0428D">
      <w:pPr>
        <w:jc w:val="cente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1. </w:t>
      </w:r>
      <w:r w:rsidR="00D4703D" w:rsidRPr="00D7580C">
        <w:rPr>
          <w:rFonts w:ascii="Calibri Light" w:hAnsi="Calibri Light" w:cs="Calibri Light"/>
          <w:b/>
          <w:color w:val="000000" w:themeColor="text1"/>
          <w:szCs w:val="24"/>
        </w:rPr>
        <w:t>modifiant la loi modifiée du 25 février 1979 concernant l'aide au logement</w:t>
      </w:r>
    </w:p>
    <w:p w14:paraId="234C1C5A" w14:textId="77777777" w:rsidR="000B1B4C" w:rsidRPr="00D7580C" w:rsidRDefault="000B1B4C" w:rsidP="00B0428D">
      <w:pPr>
        <w:jc w:val="cente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2. modifiant </w:t>
      </w:r>
      <w:r w:rsidR="008B1310" w:rsidRPr="00D7580C">
        <w:rPr>
          <w:rFonts w:ascii="Calibri Light" w:hAnsi="Calibri Light" w:cs="Calibri Light"/>
          <w:b/>
          <w:color w:val="000000" w:themeColor="text1"/>
          <w:szCs w:val="24"/>
        </w:rPr>
        <w:t>la l</w:t>
      </w:r>
      <w:r w:rsidRPr="00D7580C">
        <w:rPr>
          <w:rFonts w:ascii="Calibri Light" w:hAnsi="Calibri Light" w:cs="Calibri Light"/>
          <w:b/>
          <w:color w:val="000000" w:themeColor="text1"/>
          <w:szCs w:val="24"/>
        </w:rPr>
        <w:t>oi du 24 avril 2017 portant réorganisation de l’établissement public nommé « Fonds du Logement ».</w:t>
      </w:r>
    </w:p>
    <w:p w14:paraId="39E872E0" w14:textId="77777777" w:rsidR="000B1B4C" w:rsidRPr="00D7580C" w:rsidRDefault="000B1B4C" w:rsidP="00B0428D">
      <w:pPr>
        <w:jc w:val="center"/>
        <w:rPr>
          <w:rFonts w:ascii="Calibri Light" w:hAnsi="Calibri Light" w:cs="Calibri Light"/>
          <w:b/>
          <w:color w:val="000000" w:themeColor="text1"/>
          <w:szCs w:val="24"/>
        </w:rPr>
      </w:pPr>
    </w:p>
    <w:p w14:paraId="34429A04" w14:textId="77777777" w:rsidR="00C955F7" w:rsidRPr="00D7580C" w:rsidRDefault="00C955F7" w:rsidP="00B0428D">
      <w:pPr>
        <w:jc w:val="center"/>
        <w:rPr>
          <w:rFonts w:ascii="Calibri Light" w:hAnsi="Calibri Light" w:cs="Calibri Light"/>
          <w:b/>
          <w:color w:val="000000" w:themeColor="text1"/>
          <w:szCs w:val="24"/>
        </w:rPr>
      </w:pPr>
    </w:p>
    <w:p w14:paraId="7F7CBC4A" w14:textId="4DD9B6B2" w:rsidR="00D4703D" w:rsidRPr="00D7580C" w:rsidRDefault="00D4703D" w:rsidP="00B0428D">
      <w:pPr>
        <w:jc w:val="cente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Dépôt M. Marc Lies</w:t>
      </w:r>
    </w:p>
    <w:p w14:paraId="6F5055E5" w14:textId="77777777" w:rsidR="00D4703D" w:rsidRPr="00D7580C" w:rsidRDefault="00D4703D" w:rsidP="00B0428D">
      <w:pPr>
        <w:rPr>
          <w:rFonts w:ascii="Calibri Light" w:hAnsi="Calibri Light" w:cs="Calibri Light"/>
          <w:color w:val="000000" w:themeColor="text1"/>
          <w:szCs w:val="24"/>
        </w:rPr>
      </w:pPr>
    </w:p>
    <w:p w14:paraId="77FC2B7F" w14:textId="77777777" w:rsidR="00D31392" w:rsidRPr="00D7580C" w:rsidRDefault="00D31392" w:rsidP="00B0428D">
      <w:pPr>
        <w:rPr>
          <w:rFonts w:ascii="Calibri Light" w:hAnsi="Calibri Light" w:cs="Calibri Light"/>
          <w:color w:val="000000" w:themeColor="text1"/>
          <w:szCs w:val="24"/>
        </w:rPr>
      </w:pPr>
    </w:p>
    <w:p w14:paraId="201DAA57" w14:textId="77777777" w:rsidR="00D4703D" w:rsidRPr="00D7580C" w:rsidRDefault="00D31392" w:rsidP="00B0428D">
      <w:pPr>
        <w:jc w:val="center"/>
        <w:rPr>
          <w:rFonts w:ascii="Calibri Light" w:hAnsi="Calibri Light" w:cs="Calibri Light"/>
          <w:color w:val="000000" w:themeColor="text1"/>
          <w:szCs w:val="24"/>
        </w:rPr>
      </w:pPr>
      <w:r w:rsidRPr="00D7580C">
        <w:rPr>
          <w:rFonts w:ascii="Calibri Light" w:hAnsi="Calibri Light" w:cs="Calibri Light"/>
          <w:b/>
          <w:color w:val="000000" w:themeColor="text1"/>
          <w:szCs w:val="24"/>
        </w:rPr>
        <w:t>SOMMAIRE</w:t>
      </w:r>
      <w:r w:rsidRPr="00D7580C">
        <w:rPr>
          <w:rFonts w:ascii="Calibri Light" w:hAnsi="Calibri Light" w:cs="Calibri Light"/>
          <w:color w:val="000000" w:themeColor="text1"/>
          <w:szCs w:val="24"/>
        </w:rPr>
        <w:t xml:space="preserve"> :</w:t>
      </w:r>
    </w:p>
    <w:p w14:paraId="2D1C812E" w14:textId="77777777" w:rsidR="00D4703D" w:rsidRPr="00D7580C" w:rsidRDefault="00D31392" w:rsidP="00B0428D">
      <w:pPr>
        <w:ind w:left="6372"/>
        <w:jc w:val="center"/>
        <w:rPr>
          <w:rFonts w:ascii="Calibri Light" w:hAnsi="Calibri Light" w:cs="Calibri Light"/>
          <w:color w:val="000000" w:themeColor="text1"/>
          <w:szCs w:val="24"/>
        </w:rPr>
      </w:pPr>
      <w:r w:rsidRPr="00D7580C">
        <w:rPr>
          <w:rFonts w:ascii="Calibri Light" w:hAnsi="Calibri Light" w:cs="Calibri Light"/>
          <w:color w:val="000000" w:themeColor="text1"/>
          <w:szCs w:val="24"/>
        </w:rPr>
        <w:t>Page</w:t>
      </w:r>
    </w:p>
    <w:p w14:paraId="2EE862E4" w14:textId="3336A209" w:rsidR="000D7AED" w:rsidRPr="00D7580C" w:rsidRDefault="00D4703D" w:rsidP="000D7AED">
      <w:pPr>
        <w:ind w:left="1418"/>
        <w:rPr>
          <w:rFonts w:ascii="Calibri Light" w:hAnsi="Calibri Light" w:cs="Calibri Light"/>
          <w:color w:val="000000" w:themeColor="text1"/>
          <w:szCs w:val="24"/>
        </w:rPr>
      </w:pPr>
      <w:r w:rsidRPr="00D7580C">
        <w:rPr>
          <w:rFonts w:ascii="Calibri Light" w:hAnsi="Calibri Light" w:cs="Calibri Light"/>
          <w:color w:val="000000" w:themeColor="text1"/>
          <w:szCs w:val="24"/>
        </w:rPr>
        <w:t>1. Exposé des motifs......................................</w:t>
      </w:r>
      <w:r w:rsidR="000D7AED" w:rsidRPr="00D7580C">
        <w:rPr>
          <w:rFonts w:ascii="Calibri Light" w:hAnsi="Calibri Light" w:cs="Calibri Light"/>
          <w:color w:val="000000" w:themeColor="text1"/>
          <w:szCs w:val="24"/>
        </w:rPr>
        <w:t>............................</w:t>
      </w:r>
      <w:r w:rsidR="00D7580C">
        <w:rPr>
          <w:rFonts w:ascii="Calibri Light" w:hAnsi="Calibri Light" w:cs="Calibri Light"/>
          <w:color w:val="000000" w:themeColor="text1"/>
          <w:szCs w:val="24"/>
        </w:rPr>
        <w:t>.</w:t>
      </w:r>
      <w:r w:rsidR="000D7AED" w:rsidRPr="00D7580C">
        <w:rPr>
          <w:rFonts w:ascii="Calibri Light" w:hAnsi="Calibri Light" w:cs="Calibri Light"/>
          <w:color w:val="000000" w:themeColor="text1"/>
          <w:szCs w:val="24"/>
        </w:rPr>
        <w:t xml:space="preserve">    1</w:t>
      </w:r>
      <w:r w:rsidRPr="00D7580C">
        <w:rPr>
          <w:rFonts w:ascii="Calibri Light" w:hAnsi="Calibri Light" w:cs="Calibri Light"/>
          <w:color w:val="000000" w:themeColor="text1"/>
          <w:szCs w:val="24"/>
        </w:rPr>
        <w:t xml:space="preserve">  </w:t>
      </w:r>
      <w:r w:rsidR="000D7AED" w:rsidRPr="00D7580C">
        <w:rPr>
          <w:rFonts w:ascii="Calibri Light" w:hAnsi="Calibri Light" w:cs="Calibri Light"/>
          <w:color w:val="000000" w:themeColor="text1"/>
          <w:szCs w:val="24"/>
        </w:rPr>
        <w:t xml:space="preserve"> </w:t>
      </w:r>
    </w:p>
    <w:p w14:paraId="4C3F53CB" w14:textId="5616929B" w:rsidR="000D7AED" w:rsidRPr="00D7580C" w:rsidRDefault="00D4703D" w:rsidP="000D7AED">
      <w:pPr>
        <w:ind w:left="1418"/>
        <w:rPr>
          <w:rFonts w:ascii="Calibri Light" w:hAnsi="Calibri Light" w:cs="Calibri Light"/>
          <w:color w:val="000000" w:themeColor="text1"/>
          <w:szCs w:val="24"/>
        </w:rPr>
      </w:pPr>
      <w:r w:rsidRPr="00D7580C">
        <w:rPr>
          <w:rFonts w:ascii="Calibri Light" w:hAnsi="Calibri Light" w:cs="Calibri Light"/>
          <w:color w:val="000000" w:themeColor="text1"/>
          <w:szCs w:val="24"/>
        </w:rPr>
        <w:t>2. Texte de la proposition de loi..................</w:t>
      </w:r>
      <w:r w:rsidR="000D7AED" w:rsidRPr="00D7580C">
        <w:rPr>
          <w:rFonts w:ascii="Calibri Light" w:hAnsi="Calibri Light" w:cs="Calibri Light"/>
          <w:color w:val="000000" w:themeColor="text1"/>
          <w:szCs w:val="24"/>
        </w:rPr>
        <w:t>..............................     3</w:t>
      </w:r>
    </w:p>
    <w:p w14:paraId="11ABE4B1" w14:textId="6A78CC04" w:rsidR="00D4703D" w:rsidRPr="00D7580C" w:rsidRDefault="00D4703D" w:rsidP="000D7AED">
      <w:pPr>
        <w:ind w:left="1418"/>
        <w:rPr>
          <w:rFonts w:ascii="Calibri Light" w:hAnsi="Calibri Light" w:cs="Calibri Light"/>
          <w:color w:val="000000" w:themeColor="text1"/>
          <w:szCs w:val="24"/>
        </w:rPr>
      </w:pPr>
      <w:r w:rsidRPr="00D7580C">
        <w:rPr>
          <w:rFonts w:ascii="Calibri Light" w:hAnsi="Calibri Light" w:cs="Calibri Light"/>
          <w:color w:val="000000" w:themeColor="text1"/>
          <w:szCs w:val="24"/>
        </w:rPr>
        <w:t>3. Commentaire des articles...............</w:t>
      </w:r>
      <w:r w:rsidR="000D7AED" w:rsidRPr="00D7580C">
        <w:rPr>
          <w:rFonts w:ascii="Calibri Light" w:hAnsi="Calibri Light" w:cs="Calibri Light"/>
          <w:color w:val="000000" w:themeColor="text1"/>
          <w:szCs w:val="24"/>
        </w:rPr>
        <w:t>..</w:t>
      </w:r>
      <w:r w:rsidRPr="00D7580C">
        <w:rPr>
          <w:rFonts w:ascii="Calibri Light" w:hAnsi="Calibri Light" w:cs="Calibri Light"/>
          <w:color w:val="000000" w:themeColor="text1"/>
          <w:szCs w:val="24"/>
        </w:rPr>
        <w:t>.........................</w:t>
      </w:r>
      <w:r w:rsidR="00A622FD" w:rsidRPr="00D7580C">
        <w:rPr>
          <w:rFonts w:ascii="Calibri Light" w:hAnsi="Calibri Light" w:cs="Calibri Light"/>
          <w:color w:val="000000" w:themeColor="text1"/>
          <w:szCs w:val="24"/>
        </w:rPr>
        <w:t>.</w:t>
      </w:r>
      <w:r w:rsidR="000D7AED" w:rsidRPr="00D7580C">
        <w:rPr>
          <w:rFonts w:ascii="Calibri Light" w:hAnsi="Calibri Light" w:cs="Calibri Light"/>
          <w:color w:val="000000" w:themeColor="text1"/>
          <w:szCs w:val="24"/>
        </w:rPr>
        <w:t>............    9</w:t>
      </w:r>
    </w:p>
    <w:p w14:paraId="0A71102E" w14:textId="77777777" w:rsidR="00D4703D" w:rsidRPr="00D7580C" w:rsidRDefault="00D4703D" w:rsidP="00B0428D">
      <w:pPr>
        <w:rPr>
          <w:rFonts w:ascii="Calibri Light" w:hAnsi="Calibri Light" w:cs="Calibri Light"/>
          <w:color w:val="000000" w:themeColor="text1"/>
          <w:szCs w:val="24"/>
        </w:rPr>
      </w:pPr>
    </w:p>
    <w:p w14:paraId="2E8658D4" w14:textId="77777777" w:rsidR="00D4703D" w:rsidRPr="00D7580C" w:rsidRDefault="00D31392" w:rsidP="00B0428D">
      <w:pPr>
        <w:jc w:val="center"/>
        <w:rPr>
          <w:rFonts w:ascii="Calibri Light" w:hAnsi="Calibri Light" w:cs="Calibri Light"/>
          <w:color w:val="000000" w:themeColor="text1"/>
          <w:szCs w:val="24"/>
        </w:rPr>
      </w:pPr>
      <w:r w:rsidRPr="00D7580C">
        <w:rPr>
          <w:rFonts w:ascii="Calibri Light" w:hAnsi="Calibri Light" w:cs="Calibri Light"/>
          <w:color w:val="000000" w:themeColor="text1"/>
          <w:szCs w:val="24"/>
        </w:rPr>
        <w:t>***</w:t>
      </w:r>
    </w:p>
    <w:p w14:paraId="730A859E" w14:textId="77777777" w:rsidR="00D4703D" w:rsidRPr="00D7580C" w:rsidRDefault="00D4703D" w:rsidP="00B0428D">
      <w:pPr>
        <w:rPr>
          <w:rFonts w:ascii="Calibri Light" w:hAnsi="Calibri Light" w:cs="Calibri Light"/>
          <w:color w:val="000000" w:themeColor="text1"/>
          <w:szCs w:val="24"/>
        </w:rPr>
      </w:pPr>
    </w:p>
    <w:p w14:paraId="75B4FEF9" w14:textId="77777777" w:rsidR="004817A8" w:rsidRPr="00D7580C" w:rsidRDefault="004817A8" w:rsidP="00B0428D">
      <w:pPr>
        <w:pStyle w:val="Paragraphedeliste"/>
        <w:numPr>
          <w:ilvl w:val="0"/>
          <w:numId w:val="4"/>
        </w:numPr>
        <w:spacing w:line="276" w:lineRule="auto"/>
        <w:rPr>
          <w:rFonts w:ascii="Calibri Light" w:hAnsi="Calibri Light" w:cs="Calibri Light"/>
          <w:b/>
          <w:color w:val="000000" w:themeColor="text1"/>
          <w:sz w:val="24"/>
          <w:szCs w:val="24"/>
          <w:lang w:val="fr-FR"/>
        </w:rPr>
      </w:pPr>
      <w:r w:rsidRPr="00D7580C">
        <w:rPr>
          <w:rFonts w:ascii="Calibri Light" w:hAnsi="Calibri Light" w:cs="Calibri Light"/>
          <w:b/>
          <w:color w:val="000000" w:themeColor="text1"/>
          <w:sz w:val="24"/>
          <w:szCs w:val="24"/>
          <w:lang w:val="fr-FR"/>
        </w:rPr>
        <w:t>Exposé des motifs</w:t>
      </w:r>
    </w:p>
    <w:p w14:paraId="3BA68AF9" w14:textId="77777777" w:rsidR="00D83C18" w:rsidRPr="00D7580C" w:rsidRDefault="00D83C18" w:rsidP="00B0428D">
      <w:pPr>
        <w:rPr>
          <w:rFonts w:ascii="Calibri Light" w:hAnsi="Calibri Light" w:cs="Calibri Light"/>
          <w:color w:val="000000" w:themeColor="text1"/>
          <w:szCs w:val="24"/>
        </w:rPr>
      </w:pPr>
    </w:p>
    <w:p w14:paraId="7F2E3750" w14:textId="77777777" w:rsidR="001D13A0" w:rsidRPr="00D7580C" w:rsidRDefault="001D13A0" w:rsidP="00813B09">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La location avec option d’achat</w:t>
      </w:r>
    </w:p>
    <w:p w14:paraId="2B0CF57E" w14:textId="77777777" w:rsidR="001D13A0" w:rsidRPr="00D7580C" w:rsidRDefault="001D13A0" w:rsidP="00B0428D">
      <w:pPr>
        <w:rPr>
          <w:rFonts w:ascii="Calibri Light" w:hAnsi="Calibri Light" w:cs="Calibri Light"/>
          <w:color w:val="000000" w:themeColor="text1"/>
          <w:szCs w:val="24"/>
        </w:rPr>
      </w:pPr>
    </w:p>
    <w:p w14:paraId="2B32BF50" w14:textId="7FF22CFF" w:rsidR="00AF609E" w:rsidRPr="00D7580C" w:rsidRDefault="001C78B3"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La pénurie des logements accessibles à un prix abordable est un problème </w:t>
      </w:r>
      <w:r w:rsidR="00D35E63" w:rsidRPr="00D7580C">
        <w:rPr>
          <w:rFonts w:ascii="Calibri Light" w:hAnsi="Calibri Light" w:cs="Calibri Light"/>
          <w:color w:val="000000" w:themeColor="text1"/>
          <w:szCs w:val="24"/>
        </w:rPr>
        <w:t xml:space="preserve">qui touche beaucoup de personnes </w:t>
      </w:r>
      <w:r w:rsidRPr="00D7580C">
        <w:rPr>
          <w:rFonts w:ascii="Calibri Light" w:hAnsi="Calibri Light" w:cs="Calibri Light"/>
          <w:color w:val="000000" w:themeColor="text1"/>
          <w:szCs w:val="24"/>
        </w:rPr>
        <w:t xml:space="preserve">au </w:t>
      </w:r>
      <w:r w:rsidR="00D35E63" w:rsidRPr="00D7580C">
        <w:rPr>
          <w:rFonts w:ascii="Calibri Light" w:hAnsi="Calibri Light" w:cs="Calibri Light"/>
          <w:color w:val="000000" w:themeColor="text1"/>
          <w:szCs w:val="24"/>
        </w:rPr>
        <w:t xml:space="preserve">Luxembourg et ce phénomène ne cesse de s’amplifier. </w:t>
      </w:r>
    </w:p>
    <w:p w14:paraId="54E2200D" w14:textId="77777777" w:rsidR="00AF609E" w:rsidRPr="00D7580C" w:rsidRDefault="00AF609E" w:rsidP="00B0428D">
      <w:pPr>
        <w:rPr>
          <w:rFonts w:ascii="Calibri Light" w:hAnsi="Calibri Light" w:cs="Calibri Light"/>
          <w:color w:val="000000" w:themeColor="text1"/>
          <w:szCs w:val="24"/>
        </w:rPr>
      </w:pPr>
    </w:p>
    <w:p w14:paraId="01F47136" w14:textId="77777777" w:rsidR="00AF609E" w:rsidRPr="00D7580C" w:rsidRDefault="00AF609E"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La loi modifiée du 25 février </w:t>
      </w:r>
      <w:r w:rsidR="0031451D" w:rsidRPr="00D7580C">
        <w:rPr>
          <w:rFonts w:ascii="Calibri Light" w:hAnsi="Calibri Light" w:cs="Calibri Light"/>
          <w:color w:val="000000" w:themeColor="text1"/>
          <w:szCs w:val="24"/>
        </w:rPr>
        <w:t>1979 concernant</w:t>
      </w:r>
      <w:r w:rsidRPr="00D7580C">
        <w:rPr>
          <w:rFonts w:ascii="Calibri Light" w:hAnsi="Calibri Light" w:cs="Calibri Light"/>
          <w:color w:val="000000" w:themeColor="text1"/>
          <w:szCs w:val="24"/>
        </w:rPr>
        <w:t xml:space="preserve"> l’aide au logement autorise l’Etat à encourager par des participations financières l’initiative de promoteurs publics comme privés en vue de l’acquisition et de l’aménagement de terrains à bâtir ainsi que de la construction de logements à coût modéré destinés à la vente ou à la location.</w:t>
      </w:r>
    </w:p>
    <w:p w14:paraId="19A7D9F8" w14:textId="77777777" w:rsidR="00AF609E" w:rsidRPr="00D7580C" w:rsidRDefault="00AF609E" w:rsidP="00B0428D">
      <w:pPr>
        <w:rPr>
          <w:rFonts w:ascii="Calibri Light" w:hAnsi="Calibri Light" w:cs="Calibri Light"/>
          <w:color w:val="000000" w:themeColor="text1"/>
          <w:szCs w:val="24"/>
        </w:rPr>
      </w:pPr>
    </w:p>
    <w:p w14:paraId="5761BF29" w14:textId="1C10F662" w:rsidR="00AF609E" w:rsidRPr="00D7580C" w:rsidRDefault="00AF609E"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Le but de ces participations financières est </w:t>
      </w:r>
      <w:bookmarkStart w:id="0" w:name="_Hlk6497525"/>
      <w:r w:rsidRPr="00D7580C">
        <w:rPr>
          <w:rFonts w:ascii="Calibri Light" w:hAnsi="Calibri Light" w:cs="Calibri Light"/>
          <w:color w:val="000000" w:themeColor="text1"/>
          <w:szCs w:val="24"/>
        </w:rPr>
        <w:t>d’accroître l’offre de logements financièrement abordable</w:t>
      </w:r>
      <w:r w:rsidR="00D35E63" w:rsidRPr="00D7580C">
        <w:rPr>
          <w:rFonts w:ascii="Calibri Light" w:hAnsi="Calibri Light" w:cs="Calibri Light"/>
          <w:color w:val="000000" w:themeColor="text1"/>
          <w:szCs w:val="24"/>
        </w:rPr>
        <w:t>s,</w:t>
      </w:r>
      <w:r w:rsidRPr="00D7580C">
        <w:rPr>
          <w:rFonts w:ascii="Calibri Light" w:hAnsi="Calibri Light" w:cs="Calibri Light"/>
          <w:color w:val="000000" w:themeColor="text1"/>
          <w:szCs w:val="24"/>
        </w:rPr>
        <w:t xml:space="preserve"> afin de permettre aux ménages </w:t>
      </w:r>
      <w:r w:rsidR="00FF313B" w:rsidRPr="00D7580C">
        <w:rPr>
          <w:rFonts w:ascii="Calibri Light" w:hAnsi="Calibri Light" w:cs="Calibri Light"/>
          <w:color w:val="000000" w:themeColor="text1"/>
          <w:szCs w:val="24"/>
        </w:rPr>
        <w:t xml:space="preserve">défavorisés ou à revenus modestes </w:t>
      </w:r>
      <w:r w:rsidRPr="00D7580C">
        <w:rPr>
          <w:rFonts w:ascii="Calibri Light" w:hAnsi="Calibri Light" w:cs="Calibri Light"/>
          <w:color w:val="000000" w:themeColor="text1"/>
          <w:szCs w:val="24"/>
        </w:rPr>
        <w:t>d’accéder à un logement décent</w:t>
      </w:r>
      <w:r w:rsidR="00FD7541" w:rsidRPr="00D7580C">
        <w:rPr>
          <w:rFonts w:ascii="Calibri Light" w:hAnsi="Calibri Light" w:cs="Calibri Light"/>
          <w:color w:val="000000" w:themeColor="text1"/>
          <w:szCs w:val="24"/>
        </w:rPr>
        <w:t>.</w:t>
      </w:r>
    </w:p>
    <w:bookmarkEnd w:id="0"/>
    <w:p w14:paraId="5BEF5DFC" w14:textId="77777777" w:rsidR="00FD7541" w:rsidRPr="00D7580C" w:rsidRDefault="00FD7541" w:rsidP="00B0428D">
      <w:pPr>
        <w:rPr>
          <w:rFonts w:ascii="Calibri Light" w:hAnsi="Calibri Light" w:cs="Calibri Light"/>
          <w:color w:val="000000" w:themeColor="text1"/>
          <w:szCs w:val="24"/>
        </w:rPr>
      </w:pPr>
    </w:p>
    <w:p w14:paraId="08F58170" w14:textId="07735FF4" w:rsidR="00AF609E" w:rsidRPr="00D7580C" w:rsidRDefault="00AF609E" w:rsidP="00B0428D">
      <w:pPr>
        <w:rPr>
          <w:rFonts w:ascii="Calibri Light" w:hAnsi="Calibri Light" w:cs="Calibri Light"/>
          <w:szCs w:val="24"/>
        </w:rPr>
      </w:pPr>
      <w:r w:rsidRPr="00D7580C">
        <w:rPr>
          <w:rFonts w:ascii="Calibri Light" w:hAnsi="Calibri Light" w:cs="Calibri Light"/>
          <w:color w:val="000000" w:themeColor="text1"/>
          <w:szCs w:val="24"/>
        </w:rPr>
        <w:t xml:space="preserve">L'accès à la propriété </w:t>
      </w:r>
      <w:r w:rsidR="009E4992" w:rsidRPr="00D7580C">
        <w:rPr>
          <w:rFonts w:ascii="Calibri Light" w:hAnsi="Calibri Light" w:cs="Calibri Light"/>
          <w:color w:val="000000" w:themeColor="text1"/>
          <w:szCs w:val="24"/>
        </w:rPr>
        <w:t xml:space="preserve">des ménages à revenus modestes tels </w:t>
      </w:r>
      <w:r w:rsidR="00D35E63" w:rsidRPr="00D7580C">
        <w:rPr>
          <w:rFonts w:ascii="Calibri Light" w:hAnsi="Calibri Light" w:cs="Calibri Light"/>
          <w:color w:val="000000" w:themeColor="text1"/>
          <w:szCs w:val="24"/>
        </w:rPr>
        <w:t xml:space="preserve">que </w:t>
      </w:r>
      <w:r w:rsidR="009E4992" w:rsidRPr="00D7580C">
        <w:rPr>
          <w:rFonts w:ascii="Calibri Light" w:hAnsi="Calibri Light" w:cs="Calibri Light"/>
          <w:color w:val="000000" w:themeColor="text1"/>
          <w:szCs w:val="24"/>
        </w:rPr>
        <w:t>l</w:t>
      </w:r>
      <w:r w:rsidRPr="00D7580C">
        <w:rPr>
          <w:rFonts w:ascii="Calibri Light" w:hAnsi="Calibri Light" w:cs="Calibri Light"/>
          <w:color w:val="000000" w:themeColor="text1"/>
          <w:szCs w:val="24"/>
        </w:rPr>
        <w:t>es jeunes actifs</w:t>
      </w:r>
      <w:r w:rsidR="00514059" w:rsidRPr="00D7580C">
        <w:rPr>
          <w:rFonts w:ascii="Calibri Light" w:hAnsi="Calibri Light" w:cs="Calibri Light"/>
          <w:color w:val="000000" w:themeColor="text1"/>
          <w:szCs w:val="24"/>
        </w:rPr>
        <w:t>,</w:t>
      </w:r>
      <w:r w:rsidRPr="00D7580C">
        <w:rPr>
          <w:rFonts w:ascii="Calibri Light" w:hAnsi="Calibri Light" w:cs="Calibri Light"/>
          <w:color w:val="000000" w:themeColor="text1"/>
          <w:szCs w:val="24"/>
        </w:rPr>
        <w:t xml:space="preserve"> devient de plus en plus </w:t>
      </w:r>
      <w:r w:rsidR="00514059" w:rsidRPr="00D7580C">
        <w:rPr>
          <w:rFonts w:ascii="Calibri Light" w:hAnsi="Calibri Light" w:cs="Calibri Light"/>
          <w:color w:val="000000" w:themeColor="text1"/>
          <w:szCs w:val="24"/>
        </w:rPr>
        <w:t xml:space="preserve">difficile </w:t>
      </w:r>
      <w:r w:rsidRPr="00D7580C">
        <w:rPr>
          <w:rFonts w:ascii="Calibri Light" w:hAnsi="Calibri Light" w:cs="Calibri Light"/>
          <w:color w:val="000000" w:themeColor="text1"/>
          <w:szCs w:val="24"/>
        </w:rPr>
        <w:t xml:space="preserve">notamment </w:t>
      </w:r>
      <w:r w:rsidR="00A818BF" w:rsidRPr="00D7580C">
        <w:rPr>
          <w:rFonts w:ascii="Calibri Light" w:hAnsi="Calibri Light" w:cs="Calibri Light"/>
          <w:color w:val="000000" w:themeColor="text1"/>
          <w:szCs w:val="24"/>
        </w:rPr>
        <w:t xml:space="preserve">en </w:t>
      </w:r>
      <w:r w:rsidR="00A818BF" w:rsidRPr="00D7580C">
        <w:rPr>
          <w:rFonts w:ascii="Calibri Light" w:hAnsi="Calibri Light" w:cs="Calibri Light"/>
          <w:szCs w:val="24"/>
        </w:rPr>
        <w:t xml:space="preserve">raison </w:t>
      </w:r>
      <w:r w:rsidR="00A153F2" w:rsidRPr="00D7580C">
        <w:rPr>
          <w:rFonts w:ascii="Calibri Light" w:hAnsi="Calibri Light" w:cs="Calibri Light"/>
          <w:szCs w:val="24"/>
        </w:rPr>
        <w:t xml:space="preserve">de </w:t>
      </w:r>
      <w:r w:rsidR="00C56719" w:rsidRPr="00D7580C">
        <w:rPr>
          <w:rFonts w:ascii="Calibri Light" w:hAnsi="Calibri Light" w:cs="Calibri Light"/>
          <w:szCs w:val="24"/>
        </w:rPr>
        <w:t xml:space="preserve">l’augmentation </w:t>
      </w:r>
      <w:r w:rsidR="00C83A75" w:rsidRPr="00D7580C">
        <w:rPr>
          <w:rFonts w:ascii="Calibri Light" w:hAnsi="Calibri Light" w:cs="Calibri Light"/>
          <w:szCs w:val="24"/>
        </w:rPr>
        <w:t>constante des prix</w:t>
      </w:r>
      <w:r w:rsidRPr="00D7580C">
        <w:rPr>
          <w:rFonts w:ascii="Calibri Light" w:hAnsi="Calibri Light" w:cs="Calibri Light"/>
          <w:szCs w:val="24"/>
        </w:rPr>
        <w:t xml:space="preserve"> des logements et les exigences grandissantes des banques en termes de garanties. Pour de nombreux jeunes, </w:t>
      </w:r>
      <w:r w:rsidRPr="00D7580C">
        <w:rPr>
          <w:rFonts w:ascii="Calibri Light" w:hAnsi="Calibri Light" w:cs="Calibri Light"/>
          <w:szCs w:val="24"/>
        </w:rPr>
        <w:lastRenderedPageBreak/>
        <w:t>le principal obstacle à l’acc</w:t>
      </w:r>
      <w:r w:rsidR="00D35E63" w:rsidRPr="00D7580C">
        <w:rPr>
          <w:rFonts w:ascii="Calibri Light" w:hAnsi="Calibri Light" w:cs="Calibri Light"/>
          <w:szCs w:val="24"/>
        </w:rPr>
        <w:t xml:space="preserve">ès </w:t>
      </w:r>
      <w:r w:rsidRPr="00D7580C">
        <w:rPr>
          <w:rFonts w:ascii="Calibri Light" w:hAnsi="Calibri Light" w:cs="Calibri Light"/>
          <w:szCs w:val="24"/>
        </w:rPr>
        <w:t>à la propriété réside dans l’impossibilité de constituer un apport personnel suffisant</w:t>
      </w:r>
      <w:r w:rsidR="00FD7541" w:rsidRPr="00D7580C">
        <w:rPr>
          <w:rFonts w:ascii="Calibri Light" w:hAnsi="Calibri Light" w:cs="Calibri Light"/>
          <w:szCs w:val="24"/>
        </w:rPr>
        <w:t xml:space="preserve">. </w:t>
      </w:r>
      <w:r w:rsidR="00A818BF" w:rsidRPr="00D7580C">
        <w:rPr>
          <w:rFonts w:ascii="Calibri Light" w:hAnsi="Calibri Light" w:cs="Calibri Light"/>
          <w:szCs w:val="24"/>
        </w:rPr>
        <w:t>En effet, l</w:t>
      </w:r>
      <w:r w:rsidRPr="00D7580C">
        <w:rPr>
          <w:rFonts w:ascii="Calibri Light" w:hAnsi="Calibri Light" w:cs="Calibri Light"/>
          <w:szCs w:val="24"/>
        </w:rPr>
        <w:t xml:space="preserve">eurs revenus sont </w:t>
      </w:r>
      <w:r w:rsidR="00A818BF" w:rsidRPr="00D7580C">
        <w:rPr>
          <w:rFonts w:ascii="Calibri Light" w:hAnsi="Calibri Light" w:cs="Calibri Light"/>
          <w:szCs w:val="24"/>
        </w:rPr>
        <w:t xml:space="preserve">moins élevés </w:t>
      </w:r>
      <w:r w:rsidR="00C56719" w:rsidRPr="00D7580C">
        <w:rPr>
          <w:rFonts w:ascii="Calibri Light" w:hAnsi="Calibri Light" w:cs="Calibri Light"/>
          <w:szCs w:val="24"/>
        </w:rPr>
        <w:t xml:space="preserve">en début de carrière </w:t>
      </w:r>
      <w:r w:rsidRPr="00D7580C">
        <w:rPr>
          <w:rFonts w:ascii="Calibri Light" w:hAnsi="Calibri Light" w:cs="Calibri Light"/>
          <w:szCs w:val="24"/>
        </w:rPr>
        <w:t>et leurs contrats souvent précaire</w:t>
      </w:r>
      <w:r w:rsidR="00D35E63" w:rsidRPr="00D7580C">
        <w:rPr>
          <w:rFonts w:ascii="Calibri Light" w:hAnsi="Calibri Light" w:cs="Calibri Light"/>
          <w:szCs w:val="24"/>
        </w:rPr>
        <w:t>s</w:t>
      </w:r>
      <w:r w:rsidRPr="00D7580C">
        <w:rPr>
          <w:rFonts w:ascii="Calibri Light" w:hAnsi="Calibri Light" w:cs="Calibri Light"/>
          <w:szCs w:val="24"/>
        </w:rPr>
        <w:t>.</w:t>
      </w:r>
    </w:p>
    <w:p w14:paraId="4D7366F3" w14:textId="77777777" w:rsidR="00AF609E" w:rsidRPr="00D7580C" w:rsidRDefault="00AF609E" w:rsidP="00B0428D">
      <w:pPr>
        <w:rPr>
          <w:rFonts w:ascii="Calibri Light" w:hAnsi="Calibri Light" w:cs="Calibri Light"/>
          <w:color w:val="000000" w:themeColor="text1"/>
          <w:szCs w:val="24"/>
        </w:rPr>
      </w:pPr>
    </w:p>
    <w:p w14:paraId="5F415A22" w14:textId="1F933D69" w:rsidR="00AF609E" w:rsidRPr="00D7580C" w:rsidRDefault="00996E55"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La présente proposition de loi propose de compléter l’éventail de mesures existantes au niveau de </w:t>
      </w:r>
      <w:r w:rsidR="00307A07" w:rsidRPr="00D7580C">
        <w:rPr>
          <w:rFonts w:ascii="Calibri Light" w:hAnsi="Calibri Light" w:cs="Calibri Light"/>
          <w:color w:val="000000" w:themeColor="text1"/>
          <w:szCs w:val="24"/>
        </w:rPr>
        <w:t xml:space="preserve">la loi modifiée du 25 février 1979 concernant l'aide au logement </w:t>
      </w:r>
      <w:r w:rsidR="00C70313" w:rsidRPr="00D7580C">
        <w:rPr>
          <w:rFonts w:ascii="Calibri Light" w:hAnsi="Calibri Light" w:cs="Calibri Light"/>
          <w:color w:val="000000" w:themeColor="text1"/>
          <w:szCs w:val="24"/>
        </w:rPr>
        <w:t xml:space="preserve">par l’introduction </w:t>
      </w:r>
      <w:r w:rsidR="005C6535" w:rsidRPr="00D7580C">
        <w:rPr>
          <w:rFonts w:ascii="Calibri Light" w:hAnsi="Calibri Light" w:cs="Calibri Light"/>
          <w:color w:val="000000" w:themeColor="text1"/>
          <w:szCs w:val="24"/>
        </w:rPr>
        <w:t xml:space="preserve">d’une solution intermédiaire entre la location et la vente appelée </w:t>
      </w:r>
      <w:r w:rsidR="00A818BF" w:rsidRPr="00D7580C">
        <w:rPr>
          <w:rFonts w:ascii="Calibri Light" w:hAnsi="Calibri Light" w:cs="Calibri Light"/>
          <w:szCs w:val="24"/>
        </w:rPr>
        <w:t>« </w:t>
      </w:r>
      <w:r w:rsidR="00C56719" w:rsidRPr="00D7580C">
        <w:rPr>
          <w:rFonts w:ascii="Calibri Light" w:hAnsi="Calibri Light" w:cs="Calibri Light"/>
          <w:szCs w:val="24"/>
        </w:rPr>
        <w:t>location avec option d’achat</w:t>
      </w:r>
      <w:r w:rsidR="00A818BF" w:rsidRPr="00D7580C">
        <w:rPr>
          <w:rFonts w:ascii="Calibri Light" w:hAnsi="Calibri Light" w:cs="Calibri Light"/>
          <w:szCs w:val="24"/>
        </w:rPr>
        <w:t> »</w:t>
      </w:r>
      <w:r w:rsidR="00C70313" w:rsidRPr="00D7580C">
        <w:rPr>
          <w:rFonts w:ascii="Calibri Light" w:hAnsi="Calibri Light" w:cs="Calibri Light"/>
          <w:szCs w:val="24"/>
        </w:rPr>
        <w:t>.</w:t>
      </w:r>
      <w:r w:rsidR="00307A07" w:rsidRPr="00D7580C">
        <w:rPr>
          <w:rFonts w:ascii="Calibri Light" w:hAnsi="Calibri Light" w:cs="Calibri Light"/>
          <w:szCs w:val="24"/>
        </w:rPr>
        <w:t xml:space="preserve"> </w:t>
      </w:r>
    </w:p>
    <w:p w14:paraId="692BACBB" w14:textId="77777777" w:rsidR="00D31392" w:rsidRPr="00D7580C" w:rsidRDefault="00D31392" w:rsidP="00B0428D">
      <w:pPr>
        <w:rPr>
          <w:rFonts w:ascii="Calibri Light" w:hAnsi="Calibri Light" w:cs="Calibri Light"/>
          <w:color w:val="000000" w:themeColor="text1"/>
          <w:szCs w:val="24"/>
        </w:rPr>
      </w:pPr>
    </w:p>
    <w:p w14:paraId="4B8E6EBB" w14:textId="6F2B428B" w:rsidR="00C56719" w:rsidRPr="00D7580C" w:rsidRDefault="00AF609E"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Ce nouveau dispositif est destiné à faciliter l'acc</w:t>
      </w:r>
      <w:r w:rsidR="00D35E63" w:rsidRPr="00D7580C">
        <w:rPr>
          <w:rFonts w:ascii="Calibri Light" w:hAnsi="Calibri Light" w:cs="Calibri Light"/>
          <w:color w:val="000000" w:themeColor="text1"/>
          <w:szCs w:val="24"/>
        </w:rPr>
        <w:t xml:space="preserve">ès </w:t>
      </w:r>
      <w:r w:rsidRPr="00D7580C">
        <w:rPr>
          <w:rFonts w:ascii="Calibri Light" w:hAnsi="Calibri Light" w:cs="Calibri Light"/>
          <w:color w:val="000000" w:themeColor="text1"/>
          <w:szCs w:val="24"/>
        </w:rPr>
        <w:t xml:space="preserve">à la </w:t>
      </w:r>
      <w:r w:rsidR="00C56719" w:rsidRPr="00D7580C">
        <w:rPr>
          <w:rFonts w:ascii="Calibri Light" w:hAnsi="Calibri Light" w:cs="Calibri Light"/>
          <w:color w:val="000000" w:themeColor="text1"/>
          <w:szCs w:val="24"/>
        </w:rPr>
        <w:t xml:space="preserve">première </w:t>
      </w:r>
      <w:r w:rsidRPr="00D7580C">
        <w:rPr>
          <w:rFonts w:ascii="Calibri Light" w:hAnsi="Calibri Light" w:cs="Calibri Light"/>
          <w:color w:val="000000" w:themeColor="text1"/>
          <w:szCs w:val="24"/>
        </w:rPr>
        <w:t xml:space="preserve">propriété des </w:t>
      </w:r>
      <w:r w:rsidR="00FF313B" w:rsidRPr="00D7580C">
        <w:rPr>
          <w:rFonts w:ascii="Calibri Light" w:hAnsi="Calibri Light" w:cs="Calibri Light"/>
          <w:color w:val="000000" w:themeColor="text1"/>
          <w:szCs w:val="24"/>
        </w:rPr>
        <w:t xml:space="preserve">jeunes </w:t>
      </w:r>
      <w:r w:rsidRPr="00D7580C">
        <w:rPr>
          <w:rFonts w:ascii="Calibri Light" w:hAnsi="Calibri Light" w:cs="Calibri Light"/>
          <w:color w:val="000000" w:themeColor="text1"/>
          <w:szCs w:val="24"/>
        </w:rPr>
        <w:t>ménages</w:t>
      </w:r>
      <w:r w:rsidR="00514059" w:rsidRPr="00D7580C">
        <w:rPr>
          <w:rFonts w:ascii="Calibri Light" w:hAnsi="Calibri Light" w:cs="Calibri Light"/>
          <w:color w:val="000000" w:themeColor="text1"/>
          <w:szCs w:val="24"/>
        </w:rPr>
        <w:t xml:space="preserve"> dont les ressources ne permettent pas ou difficilement l’acquisition d’un logement sur le marché privé.</w:t>
      </w:r>
      <w:r w:rsidRPr="00D7580C">
        <w:rPr>
          <w:rFonts w:ascii="Calibri Light" w:hAnsi="Calibri Light" w:cs="Calibri Light"/>
          <w:color w:val="000000" w:themeColor="text1"/>
          <w:szCs w:val="24"/>
        </w:rPr>
        <w:t xml:space="preserve"> </w:t>
      </w:r>
    </w:p>
    <w:p w14:paraId="323ACBE2" w14:textId="77777777" w:rsidR="00C56719" w:rsidRPr="00D7580C" w:rsidRDefault="00C56719" w:rsidP="00B0428D">
      <w:pPr>
        <w:rPr>
          <w:rFonts w:ascii="Calibri Light" w:hAnsi="Calibri Light" w:cs="Calibri Light"/>
          <w:color w:val="000000" w:themeColor="text1"/>
          <w:szCs w:val="24"/>
        </w:rPr>
      </w:pPr>
    </w:p>
    <w:p w14:paraId="14AC6FAD" w14:textId="710AECAC" w:rsidR="00C56719" w:rsidRPr="00D7580C" w:rsidRDefault="00C56719"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Les logements concernés par la location avec option d’achat sont les logements neufs et/ou existants construits par des promoteurs publics. Ainsi les promoteurs publics doivent désigner un pourcentage fixe de logements de leur parc locatif pour la location avec option d’achat respectivement l’Etat doit également prévoir dans le cadre de son « programme de construction d’ensembles de logements subventionnés » un ratio de logements destinés à la location avec option d’achat. Ce ratio devrait d’ailleurs être fixé pour les logements à coût modéré destinés à la vente ou à la location. </w:t>
      </w:r>
    </w:p>
    <w:p w14:paraId="3644F9C5" w14:textId="77777777" w:rsidR="00C56719" w:rsidRPr="00D7580C" w:rsidRDefault="00C56719" w:rsidP="00B0428D">
      <w:pPr>
        <w:rPr>
          <w:rFonts w:ascii="Calibri Light" w:hAnsi="Calibri Light" w:cs="Calibri Light"/>
          <w:color w:val="000000" w:themeColor="text1"/>
          <w:szCs w:val="24"/>
        </w:rPr>
      </w:pPr>
    </w:p>
    <w:p w14:paraId="0F2EBDB5" w14:textId="7807A11D" w:rsidR="00EC0035" w:rsidRPr="00D7580C" w:rsidRDefault="00AF609E" w:rsidP="00813B09">
      <w:pPr>
        <w:rPr>
          <w:rFonts w:ascii="Calibri Light" w:eastAsia="Times New Roman" w:hAnsi="Calibri Light" w:cs="Calibri Light"/>
          <w:color w:val="000000" w:themeColor="text1"/>
        </w:rPr>
      </w:pPr>
      <w:r w:rsidRPr="00D7580C">
        <w:rPr>
          <w:rFonts w:ascii="Calibri Light" w:hAnsi="Calibri Light" w:cs="Calibri Light"/>
          <w:color w:val="000000" w:themeColor="text1"/>
          <w:szCs w:val="24"/>
        </w:rPr>
        <w:t xml:space="preserve">Avec la </w:t>
      </w:r>
      <w:r w:rsidR="00C56719" w:rsidRPr="00D7580C">
        <w:rPr>
          <w:rFonts w:ascii="Calibri Light" w:hAnsi="Calibri Light" w:cs="Calibri Light"/>
          <w:color w:val="000000" w:themeColor="text1"/>
          <w:szCs w:val="24"/>
        </w:rPr>
        <w:t xml:space="preserve">location avec option d’achat </w:t>
      </w:r>
      <w:r w:rsidRPr="00D7580C">
        <w:rPr>
          <w:rFonts w:ascii="Calibri Light" w:hAnsi="Calibri Light" w:cs="Calibri Light"/>
          <w:color w:val="000000" w:themeColor="text1"/>
          <w:szCs w:val="24"/>
        </w:rPr>
        <w:t xml:space="preserve">les </w:t>
      </w:r>
      <w:r w:rsidR="00FF313B" w:rsidRPr="00D7580C">
        <w:rPr>
          <w:rFonts w:ascii="Calibri Light" w:hAnsi="Calibri Light" w:cs="Calibri Light"/>
          <w:color w:val="000000" w:themeColor="text1"/>
          <w:szCs w:val="24"/>
        </w:rPr>
        <w:t xml:space="preserve">jeunes </w:t>
      </w:r>
      <w:r w:rsidRPr="00D7580C">
        <w:rPr>
          <w:rFonts w:ascii="Calibri Light" w:hAnsi="Calibri Light" w:cs="Calibri Light"/>
          <w:color w:val="000000" w:themeColor="text1"/>
          <w:szCs w:val="24"/>
        </w:rPr>
        <w:t>sont dans une première phase locataire</w:t>
      </w:r>
      <w:r w:rsidR="00D35E63" w:rsidRPr="00D7580C">
        <w:rPr>
          <w:rFonts w:ascii="Calibri Light" w:hAnsi="Calibri Light" w:cs="Calibri Light"/>
          <w:color w:val="000000" w:themeColor="text1"/>
          <w:szCs w:val="24"/>
        </w:rPr>
        <w:t>s</w:t>
      </w:r>
      <w:r w:rsidR="009F2EA9" w:rsidRPr="00D7580C">
        <w:rPr>
          <w:rFonts w:ascii="Calibri Light" w:hAnsi="Calibri Light" w:cs="Calibri Light"/>
          <w:color w:val="000000" w:themeColor="text1"/>
          <w:szCs w:val="24"/>
        </w:rPr>
        <w:t>. D</w:t>
      </w:r>
      <w:r w:rsidRPr="00D7580C">
        <w:rPr>
          <w:rFonts w:ascii="Calibri Light" w:hAnsi="Calibri Light" w:cs="Calibri Light"/>
          <w:color w:val="000000" w:themeColor="text1"/>
          <w:szCs w:val="24"/>
        </w:rPr>
        <w:t>ans une deuxième phase</w:t>
      </w:r>
      <w:r w:rsidR="00D35E63" w:rsidRPr="00D7580C">
        <w:rPr>
          <w:rFonts w:ascii="Calibri Light" w:hAnsi="Calibri Light" w:cs="Calibri Light"/>
          <w:color w:val="000000" w:themeColor="text1"/>
          <w:szCs w:val="24"/>
        </w:rPr>
        <w:t xml:space="preserve">, </w:t>
      </w:r>
      <w:r w:rsidR="00014FB7" w:rsidRPr="00D7580C">
        <w:rPr>
          <w:rFonts w:ascii="Calibri Light" w:hAnsi="Calibri Light" w:cs="Calibri Light"/>
          <w:color w:val="000000" w:themeColor="text1"/>
          <w:szCs w:val="24"/>
        </w:rPr>
        <w:t xml:space="preserve">ils </w:t>
      </w:r>
      <w:r w:rsidR="00D35E63" w:rsidRPr="00D7580C">
        <w:rPr>
          <w:rFonts w:ascii="Calibri Light" w:hAnsi="Calibri Light" w:cs="Calibri Light"/>
          <w:color w:val="000000" w:themeColor="text1"/>
          <w:szCs w:val="24"/>
        </w:rPr>
        <w:t>ont l</w:t>
      </w:r>
      <w:r w:rsidRPr="00D7580C">
        <w:rPr>
          <w:rFonts w:ascii="Calibri Light" w:hAnsi="Calibri Light" w:cs="Calibri Light"/>
          <w:color w:val="000000" w:themeColor="text1"/>
          <w:szCs w:val="24"/>
        </w:rPr>
        <w:t>’option d'acquéri</w:t>
      </w:r>
      <w:r w:rsidR="00FF313B" w:rsidRPr="00D7580C">
        <w:rPr>
          <w:rFonts w:ascii="Calibri Light" w:hAnsi="Calibri Light" w:cs="Calibri Light"/>
          <w:color w:val="000000" w:themeColor="text1"/>
          <w:szCs w:val="24"/>
        </w:rPr>
        <w:t>r le logement qu'ils occupent</w:t>
      </w:r>
      <w:r w:rsidRPr="00D7580C">
        <w:rPr>
          <w:rFonts w:ascii="Calibri Light" w:hAnsi="Calibri Light" w:cs="Calibri Light"/>
          <w:color w:val="000000" w:themeColor="text1"/>
          <w:szCs w:val="24"/>
        </w:rPr>
        <w:t xml:space="preserve">. </w:t>
      </w:r>
      <w:r w:rsidR="00014FB7" w:rsidRPr="00D7580C">
        <w:rPr>
          <w:rFonts w:ascii="Calibri Light" w:hAnsi="Calibri Light" w:cs="Calibri Light"/>
          <w:color w:val="000000" w:themeColor="text1"/>
          <w:szCs w:val="24"/>
        </w:rPr>
        <w:t xml:space="preserve">Pendant </w:t>
      </w:r>
      <w:r w:rsidR="009E4992" w:rsidRPr="00D7580C">
        <w:rPr>
          <w:rFonts w:ascii="Calibri Light" w:hAnsi="Calibri Light" w:cs="Calibri Light"/>
          <w:color w:val="000000" w:themeColor="text1"/>
          <w:szCs w:val="24"/>
        </w:rPr>
        <w:t>la phase locative</w:t>
      </w:r>
      <w:r w:rsidR="006C6D4F" w:rsidRPr="00D7580C">
        <w:rPr>
          <w:rFonts w:ascii="Calibri Light" w:hAnsi="Calibri Light" w:cs="Calibri Light"/>
          <w:color w:val="000000" w:themeColor="text1"/>
          <w:szCs w:val="24"/>
        </w:rPr>
        <w:t xml:space="preserve"> de cinq ans au maximum, le logement est à disposition du ménage qui</w:t>
      </w:r>
      <w:r w:rsidR="009E4992" w:rsidRPr="00D7580C">
        <w:rPr>
          <w:rFonts w:ascii="Calibri Light" w:hAnsi="Calibri Light" w:cs="Calibri Light"/>
          <w:color w:val="000000" w:themeColor="text1"/>
          <w:szCs w:val="24"/>
        </w:rPr>
        <w:t xml:space="preserve"> </w:t>
      </w:r>
      <w:r w:rsidR="00FF313B" w:rsidRPr="00D7580C">
        <w:rPr>
          <w:rFonts w:ascii="Calibri Light" w:hAnsi="Calibri Light" w:cs="Calibri Light"/>
          <w:color w:val="000000" w:themeColor="text1"/>
          <w:szCs w:val="24"/>
        </w:rPr>
        <w:t xml:space="preserve">verse un loyer respectivement </w:t>
      </w:r>
      <w:r w:rsidR="007E1CC5" w:rsidRPr="00D7580C">
        <w:rPr>
          <w:rFonts w:ascii="Calibri Light" w:hAnsi="Calibri Light" w:cs="Calibri Light"/>
          <w:color w:val="000000" w:themeColor="text1"/>
          <w:szCs w:val="24"/>
        </w:rPr>
        <w:t xml:space="preserve">une </w:t>
      </w:r>
      <w:r w:rsidR="00C83A75" w:rsidRPr="00D7580C">
        <w:rPr>
          <w:rFonts w:ascii="Calibri Light" w:hAnsi="Calibri Light" w:cs="Calibri Light"/>
          <w:color w:val="000000" w:themeColor="text1"/>
          <w:szCs w:val="24"/>
        </w:rPr>
        <w:t xml:space="preserve">redevance </w:t>
      </w:r>
      <w:r w:rsidR="009E4992" w:rsidRPr="00D7580C">
        <w:rPr>
          <w:rFonts w:ascii="Calibri Light" w:hAnsi="Calibri Light" w:cs="Calibri Light"/>
          <w:color w:val="000000" w:themeColor="text1"/>
          <w:szCs w:val="24"/>
        </w:rPr>
        <w:t xml:space="preserve">aux promoteurs publics </w:t>
      </w:r>
      <w:r w:rsidR="00D8498C" w:rsidRPr="00D7580C">
        <w:rPr>
          <w:rFonts w:ascii="Calibri Light" w:hAnsi="Calibri Light" w:cs="Calibri Light"/>
          <w:color w:val="000000" w:themeColor="text1"/>
          <w:szCs w:val="24"/>
        </w:rPr>
        <w:t xml:space="preserve">composée </w:t>
      </w:r>
      <w:r w:rsidR="00C83A75" w:rsidRPr="00D7580C">
        <w:rPr>
          <w:rFonts w:ascii="Calibri Light" w:hAnsi="Calibri Light" w:cs="Calibri Light"/>
          <w:color w:val="000000" w:themeColor="text1"/>
          <w:szCs w:val="24"/>
        </w:rPr>
        <w:t>de</w:t>
      </w:r>
      <w:r w:rsidR="00D8498C" w:rsidRPr="00D7580C">
        <w:rPr>
          <w:rFonts w:ascii="Calibri Light" w:hAnsi="Calibri Light" w:cs="Calibri Light"/>
          <w:color w:val="000000" w:themeColor="text1"/>
          <w:szCs w:val="24"/>
        </w:rPr>
        <w:t xml:space="preserve"> </w:t>
      </w:r>
      <w:r w:rsidR="009E4992" w:rsidRPr="00D7580C">
        <w:rPr>
          <w:rFonts w:ascii="Calibri Light" w:hAnsi="Calibri Light" w:cs="Calibri Light"/>
          <w:color w:val="000000" w:themeColor="text1"/>
          <w:szCs w:val="24"/>
        </w:rPr>
        <w:t xml:space="preserve">la </w:t>
      </w:r>
      <w:r w:rsidR="00C83A75" w:rsidRPr="00D7580C">
        <w:rPr>
          <w:rFonts w:ascii="Calibri Light" w:hAnsi="Calibri Light" w:cs="Calibri Light"/>
          <w:color w:val="000000" w:themeColor="text1"/>
          <w:szCs w:val="24"/>
        </w:rPr>
        <w:t>part locative</w:t>
      </w:r>
      <w:r w:rsidR="007E1CC5" w:rsidRPr="00D7580C">
        <w:rPr>
          <w:rFonts w:ascii="Calibri Light" w:hAnsi="Calibri Light" w:cs="Calibri Light"/>
          <w:color w:val="000000" w:themeColor="text1"/>
          <w:szCs w:val="24"/>
        </w:rPr>
        <w:t xml:space="preserve"> (pour couvrir une partie des frais) </w:t>
      </w:r>
      <w:r w:rsidR="00C83A75" w:rsidRPr="00D7580C">
        <w:rPr>
          <w:rFonts w:ascii="Calibri Light" w:hAnsi="Calibri Light" w:cs="Calibri Light"/>
          <w:color w:val="000000" w:themeColor="text1"/>
          <w:szCs w:val="24"/>
        </w:rPr>
        <w:t>et d’une épargne</w:t>
      </w:r>
      <w:r w:rsidR="009E4992" w:rsidRPr="00D7580C">
        <w:rPr>
          <w:rFonts w:ascii="Calibri Light" w:hAnsi="Calibri Light" w:cs="Calibri Light"/>
          <w:color w:val="000000" w:themeColor="text1"/>
          <w:szCs w:val="24"/>
        </w:rPr>
        <w:t>.</w:t>
      </w:r>
      <w:r w:rsidR="00C83A75" w:rsidRPr="00D7580C">
        <w:rPr>
          <w:rFonts w:ascii="Calibri Light" w:hAnsi="Calibri Light" w:cs="Calibri Light"/>
          <w:color w:val="000000" w:themeColor="text1"/>
          <w:szCs w:val="24"/>
        </w:rPr>
        <w:t xml:space="preserve"> </w:t>
      </w:r>
      <w:r w:rsidR="009E4992" w:rsidRPr="00D7580C">
        <w:rPr>
          <w:rFonts w:ascii="Calibri Light" w:hAnsi="Calibri Light" w:cs="Calibri Light"/>
          <w:color w:val="000000" w:themeColor="text1"/>
          <w:szCs w:val="24"/>
        </w:rPr>
        <w:t xml:space="preserve">L’épargne ainsi constituée devient l’apport personnel lors de la levée d'option d’achat pour l’acquisition du bien et son montant </w:t>
      </w:r>
      <w:r w:rsidR="00F2480D" w:rsidRPr="00D7580C">
        <w:rPr>
          <w:rFonts w:ascii="Calibri Light" w:hAnsi="Calibri Light" w:cs="Calibri Light"/>
          <w:color w:val="000000" w:themeColor="text1"/>
          <w:szCs w:val="24"/>
        </w:rPr>
        <w:t>sera</w:t>
      </w:r>
      <w:r w:rsidR="009E4992" w:rsidRPr="00D7580C">
        <w:rPr>
          <w:rFonts w:ascii="Calibri Light" w:hAnsi="Calibri Light" w:cs="Calibri Light"/>
          <w:color w:val="000000" w:themeColor="text1"/>
          <w:szCs w:val="24"/>
        </w:rPr>
        <w:t xml:space="preserve"> déduit du prix de vente.</w:t>
      </w:r>
      <w:r w:rsidR="00F2480D" w:rsidRPr="00D7580C">
        <w:rPr>
          <w:rFonts w:ascii="Calibri Light" w:hAnsi="Calibri Light" w:cs="Calibri Light"/>
          <w:color w:val="000000" w:themeColor="text1"/>
          <w:szCs w:val="24"/>
        </w:rPr>
        <w:t xml:space="preserve"> En cas de levée de l’option d’acquisition, </w:t>
      </w:r>
      <w:r w:rsidR="00EC0035" w:rsidRPr="00D7580C">
        <w:rPr>
          <w:rFonts w:ascii="Calibri Light" w:hAnsi="Calibri Light" w:cs="Calibri Light"/>
          <w:color w:val="000000" w:themeColor="text1"/>
          <w:szCs w:val="24"/>
        </w:rPr>
        <w:t xml:space="preserve">le logement est cédé </w:t>
      </w:r>
      <w:r w:rsidR="00813B09" w:rsidRPr="00D7580C">
        <w:rPr>
          <w:rFonts w:ascii="Calibri Light" w:eastAsia="Times New Roman" w:hAnsi="Calibri Light" w:cs="Calibri Light"/>
          <w:color w:val="000000" w:themeColor="text1"/>
          <w:szCs w:val="24"/>
          <w:shd w:val="clear" w:color="auto" w:fill="FFFFFF"/>
        </w:rPr>
        <w:t>sur la base</w:t>
      </w:r>
      <w:r w:rsidR="00813B09" w:rsidRPr="00D7580C">
        <w:rPr>
          <w:rStyle w:val="apple-converted-space"/>
          <w:rFonts w:ascii="Calibri Light" w:eastAsia="Times New Roman" w:hAnsi="Calibri Light" w:cs="Calibri Light"/>
          <w:color w:val="000000" w:themeColor="text1"/>
          <w:szCs w:val="24"/>
          <w:shd w:val="clear" w:color="auto" w:fill="FFFFFF"/>
        </w:rPr>
        <w:t> </w:t>
      </w:r>
      <w:r w:rsidR="00813B09" w:rsidRPr="00D7580C">
        <w:rPr>
          <w:rStyle w:val="Accentuation"/>
          <w:rFonts w:ascii="Calibri Light" w:eastAsia="Times New Roman" w:hAnsi="Calibri Light" w:cs="Calibri Light"/>
          <w:bCs/>
          <w:i w:val="0"/>
          <w:iCs w:val="0"/>
          <w:color w:val="000000" w:themeColor="text1"/>
          <w:szCs w:val="24"/>
        </w:rPr>
        <w:t>d'un droit d'emphytéose</w:t>
      </w:r>
      <w:r w:rsidR="00813B09" w:rsidRPr="00D7580C">
        <w:rPr>
          <w:rStyle w:val="apple-converted-space"/>
          <w:rFonts w:ascii="Calibri Light" w:eastAsia="Times New Roman" w:hAnsi="Calibri Light" w:cs="Calibri Light"/>
          <w:color w:val="000000" w:themeColor="text1"/>
          <w:szCs w:val="24"/>
          <w:shd w:val="clear" w:color="auto" w:fill="FFFFFF"/>
        </w:rPr>
        <w:t> </w:t>
      </w:r>
      <w:r w:rsidR="00813B09" w:rsidRPr="00D7580C">
        <w:rPr>
          <w:rFonts w:ascii="Calibri Light" w:eastAsia="Times New Roman" w:hAnsi="Calibri Light" w:cs="Calibri Light"/>
          <w:color w:val="000000" w:themeColor="text1"/>
          <w:szCs w:val="24"/>
          <w:shd w:val="clear" w:color="auto" w:fill="FFFFFF"/>
        </w:rPr>
        <w:t>et</w:t>
      </w:r>
      <w:r w:rsidR="00813B09" w:rsidRPr="00D7580C">
        <w:rPr>
          <w:rStyle w:val="apple-converted-space"/>
          <w:rFonts w:ascii="Calibri Light" w:eastAsia="Times New Roman" w:hAnsi="Calibri Light" w:cs="Calibri Light"/>
          <w:color w:val="000000" w:themeColor="text1"/>
          <w:szCs w:val="24"/>
          <w:shd w:val="clear" w:color="auto" w:fill="FFFFFF"/>
        </w:rPr>
        <w:t> </w:t>
      </w:r>
      <w:r w:rsidR="00813B09" w:rsidRPr="00D7580C">
        <w:rPr>
          <w:rStyle w:val="Accentuation"/>
          <w:rFonts w:ascii="Calibri Light" w:eastAsia="Times New Roman" w:hAnsi="Calibri Light" w:cs="Calibri Light"/>
          <w:bCs/>
          <w:i w:val="0"/>
          <w:iCs w:val="0"/>
          <w:color w:val="000000" w:themeColor="text1"/>
          <w:szCs w:val="24"/>
        </w:rPr>
        <w:t>d'</w:t>
      </w:r>
      <w:r w:rsidR="00121865" w:rsidRPr="00D7580C">
        <w:rPr>
          <w:rFonts w:ascii="Calibri Light" w:hAnsi="Calibri Light" w:cs="Calibri Light"/>
          <w:color w:val="000000" w:themeColor="text1"/>
          <w:szCs w:val="24"/>
        </w:rPr>
        <w:t xml:space="preserve">un droit de préemption </w:t>
      </w:r>
      <w:r w:rsidR="00EC0035" w:rsidRPr="00D7580C">
        <w:rPr>
          <w:rFonts w:ascii="Calibri Light" w:hAnsi="Calibri Light" w:cs="Calibri Light"/>
          <w:color w:val="000000" w:themeColor="text1"/>
          <w:szCs w:val="24"/>
        </w:rPr>
        <w:t>d’une durée de 99 années.</w:t>
      </w:r>
    </w:p>
    <w:p w14:paraId="0F3072A4" w14:textId="77777777" w:rsidR="00D31392" w:rsidRPr="00D7580C" w:rsidRDefault="00D31392" w:rsidP="00B0428D">
      <w:pPr>
        <w:rPr>
          <w:rFonts w:ascii="Calibri Light" w:hAnsi="Calibri Light" w:cs="Calibri Light"/>
          <w:color w:val="000000" w:themeColor="text1"/>
          <w:szCs w:val="24"/>
        </w:rPr>
      </w:pPr>
    </w:p>
    <w:p w14:paraId="50AAC5A9" w14:textId="77777777" w:rsidR="006C6D4F" w:rsidRPr="00D7580C" w:rsidRDefault="006C6D4F"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Si l’acquéreur potentiel décide de ne pas acheter le bien à l'issue de la période locative de cinq ans, il doit libérer le logement. Il doit notifier cette décision au promoteur public </w:t>
      </w:r>
      <w:r w:rsidR="00D31392" w:rsidRPr="00D7580C">
        <w:rPr>
          <w:rFonts w:ascii="Calibri Light" w:hAnsi="Calibri Light" w:cs="Calibri Light"/>
          <w:color w:val="000000" w:themeColor="text1"/>
          <w:szCs w:val="24"/>
        </w:rPr>
        <w:t>six</w:t>
      </w:r>
      <w:r w:rsidRPr="00D7580C">
        <w:rPr>
          <w:rFonts w:ascii="Calibri Light" w:hAnsi="Calibri Light" w:cs="Calibri Light"/>
          <w:color w:val="000000" w:themeColor="text1"/>
          <w:szCs w:val="24"/>
        </w:rPr>
        <w:t xml:space="preserve"> mois avant l’expiration du bail par voie de lettre recommandée. L’épargne constituée</w:t>
      </w:r>
      <w:r w:rsidR="004817A8" w:rsidRPr="00D7580C">
        <w:rPr>
          <w:rFonts w:ascii="Calibri Light" w:hAnsi="Calibri Light" w:cs="Calibri Light"/>
          <w:color w:val="000000" w:themeColor="text1"/>
          <w:szCs w:val="24"/>
        </w:rPr>
        <w:t xml:space="preserve"> par le ménage pendant la </w:t>
      </w:r>
      <w:r w:rsidRPr="00D7580C">
        <w:rPr>
          <w:rFonts w:ascii="Calibri Light" w:hAnsi="Calibri Light" w:cs="Calibri Light"/>
          <w:color w:val="000000" w:themeColor="text1"/>
          <w:szCs w:val="24"/>
        </w:rPr>
        <w:t xml:space="preserve">période </w:t>
      </w:r>
      <w:r w:rsidR="004817A8" w:rsidRPr="00D7580C">
        <w:rPr>
          <w:rFonts w:ascii="Calibri Light" w:hAnsi="Calibri Light" w:cs="Calibri Light"/>
          <w:color w:val="000000" w:themeColor="text1"/>
          <w:szCs w:val="24"/>
        </w:rPr>
        <w:t xml:space="preserve">de location </w:t>
      </w:r>
      <w:r w:rsidRPr="00D7580C">
        <w:rPr>
          <w:rFonts w:ascii="Calibri Light" w:hAnsi="Calibri Light" w:cs="Calibri Light"/>
          <w:color w:val="000000" w:themeColor="text1"/>
          <w:szCs w:val="24"/>
        </w:rPr>
        <w:t>lui est restitué</w:t>
      </w:r>
      <w:r w:rsidR="00D31392" w:rsidRPr="00D7580C">
        <w:rPr>
          <w:rFonts w:ascii="Calibri Light" w:hAnsi="Calibri Light" w:cs="Calibri Light"/>
          <w:color w:val="000000" w:themeColor="text1"/>
          <w:szCs w:val="24"/>
        </w:rPr>
        <w:t>e</w:t>
      </w:r>
      <w:r w:rsidRPr="00D7580C">
        <w:rPr>
          <w:rFonts w:ascii="Calibri Light" w:hAnsi="Calibri Light" w:cs="Calibri Light"/>
          <w:color w:val="000000" w:themeColor="text1"/>
          <w:szCs w:val="24"/>
        </w:rPr>
        <w:t xml:space="preserve">. </w:t>
      </w:r>
    </w:p>
    <w:p w14:paraId="426DB431" w14:textId="77777777" w:rsidR="006C6D4F" w:rsidRPr="00D7580C" w:rsidRDefault="006C6D4F" w:rsidP="00B0428D">
      <w:pPr>
        <w:rPr>
          <w:rFonts w:ascii="Calibri Light" w:hAnsi="Calibri Light" w:cs="Calibri Light"/>
          <w:color w:val="000000" w:themeColor="text1"/>
          <w:szCs w:val="24"/>
        </w:rPr>
      </w:pPr>
    </w:p>
    <w:p w14:paraId="05A6A6CD" w14:textId="624DA10A" w:rsidR="004817A8" w:rsidRPr="00D7580C" w:rsidRDefault="00CE778D"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La période locative</w:t>
      </w:r>
      <w:r w:rsidR="006C6D4F" w:rsidRPr="00D7580C">
        <w:rPr>
          <w:rFonts w:ascii="Calibri Light" w:hAnsi="Calibri Light" w:cs="Calibri Light"/>
          <w:color w:val="000000" w:themeColor="text1"/>
          <w:szCs w:val="24"/>
        </w:rPr>
        <w:t xml:space="preserve"> de </w:t>
      </w:r>
      <w:r w:rsidR="00D31392" w:rsidRPr="00D7580C">
        <w:rPr>
          <w:rFonts w:ascii="Calibri Light" w:hAnsi="Calibri Light" w:cs="Calibri Light"/>
          <w:color w:val="000000" w:themeColor="text1"/>
          <w:szCs w:val="24"/>
        </w:rPr>
        <w:t>cinq</w:t>
      </w:r>
      <w:r w:rsidR="006C6D4F" w:rsidRPr="00D7580C">
        <w:rPr>
          <w:rFonts w:ascii="Calibri Light" w:hAnsi="Calibri Light" w:cs="Calibri Light"/>
          <w:color w:val="000000" w:themeColor="text1"/>
          <w:szCs w:val="24"/>
        </w:rPr>
        <w:t xml:space="preserve"> ans</w:t>
      </w:r>
      <w:r w:rsidRPr="00D7580C">
        <w:rPr>
          <w:rFonts w:ascii="Calibri Light" w:hAnsi="Calibri Light" w:cs="Calibri Light"/>
          <w:color w:val="000000" w:themeColor="text1"/>
          <w:szCs w:val="24"/>
        </w:rPr>
        <w:t xml:space="preserve"> </w:t>
      </w:r>
      <w:r w:rsidR="006326A1" w:rsidRPr="00D7580C">
        <w:rPr>
          <w:rFonts w:ascii="Calibri Light" w:hAnsi="Calibri Light" w:cs="Calibri Light"/>
          <w:color w:val="000000" w:themeColor="text1"/>
          <w:szCs w:val="24"/>
        </w:rPr>
        <w:t>peut</w:t>
      </w:r>
      <w:r w:rsidRPr="00D7580C">
        <w:rPr>
          <w:rFonts w:ascii="Calibri Light" w:hAnsi="Calibri Light" w:cs="Calibri Light"/>
          <w:color w:val="000000" w:themeColor="text1"/>
          <w:szCs w:val="24"/>
        </w:rPr>
        <w:t xml:space="preserve"> </w:t>
      </w:r>
      <w:r w:rsidR="009F2EA9" w:rsidRPr="00D7580C">
        <w:rPr>
          <w:rFonts w:ascii="Calibri Light" w:hAnsi="Calibri Light" w:cs="Calibri Light"/>
          <w:color w:val="000000" w:themeColor="text1"/>
          <w:szCs w:val="24"/>
        </w:rPr>
        <w:t xml:space="preserve">exceptionnellement </w:t>
      </w:r>
      <w:r w:rsidR="006326A1" w:rsidRPr="00D7580C">
        <w:rPr>
          <w:rFonts w:ascii="Calibri Light" w:hAnsi="Calibri Light" w:cs="Calibri Light"/>
          <w:color w:val="000000" w:themeColor="text1"/>
          <w:szCs w:val="24"/>
        </w:rPr>
        <w:t>être</w:t>
      </w:r>
      <w:r w:rsidRPr="00D7580C">
        <w:rPr>
          <w:rFonts w:ascii="Calibri Light" w:hAnsi="Calibri Light" w:cs="Calibri Light"/>
          <w:color w:val="000000" w:themeColor="text1"/>
          <w:szCs w:val="24"/>
        </w:rPr>
        <w:t xml:space="preserve"> </w:t>
      </w:r>
      <w:r w:rsidR="006326A1" w:rsidRPr="00D7580C">
        <w:rPr>
          <w:rFonts w:ascii="Calibri Light" w:hAnsi="Calibri Light" w:cs="Calibri Light"/>
          <w:color w:val="000000" w:themeColor="text1"/>
          <w:szCs w:val="24"/>
        </w:rPr>
        <w:t>reconduite</w:t>
      </w:r>
      <w:r w:rsidRPr="00D7580C">
        <w:rPr>
          <w:rFonts w:ascii="Calibri Light" w:hAnsi="Calibri Light" w:cs="Calibri Light"/>
          <w:color w:val="000000" w:themeColor="text1"/>
          <w:szCs w:val="24"/>
        </w:rPr>
        <w:t xml:space="preserve"> </w:t>
      </w:r>
      <w:r w:rsidR="006326A1" w:rsidRPr="00D7580C">
        <w:rPr>
          <w:rFonts w:ascii="Calibri Light" w:hAnsi="Calibri Light" w:cs="Calibri Light"/>
          <w:color w:val="000000" w:themeColor="text1"/>
          <w:szCs w:val="24"/>
        </w:rPr>
        <w:t>dans le seul cas ou</w:t>
      </w:r>
      <w:r w:rsidRPr="00D7580C">
        <w:rPr>
          <w:rFonts w:ascii="Calibri Light" w:hAnsi="Calibri Light" w:cs="Calibri Light"/>
          <w:color w:val="000000" w:themeColor="text1"/>
          <w:szCs w:val="24"/>
        </w:rPr>
        <w:t xml:space="preserve"> l’</w:t>
      </w:r>
      <w:r w:rsidR="006326A1" w:rsidRPr="00D7580C">
        <w:rPr>
          <w:rFonts w:ascii="Calibri Light" w:hAnsi="Calibri Light" w:cs="Calibri Light"/>
          <w:color w:val="000000" w:themeColor="text1"/>
          <w:szCs w:val="24"/>
        </w:rPr>
        <w:t>acquéreur</w:t>
      </w:r>
      <w:r w:rsidRPr="00D7580C">
        <w:rPr>
          <w:rFonts w:ascii="Calibri Light" w:hAnsi="Calibri Light" w:cs="Calibri Light"/>
          <w:color w:val="000000" w:themeColor="text1"/>
          <w:szCs w:val="24"/>
        </w:rPr>
        <w:t xml:space="preserve"> </w:t>
      </w:r>
      <w:r w:rsidR="006326A1" w:rsidRPr="00D7580C">
        <w:rPr>
          <w:rFonts w:ascii="Calibri Light" w:hAnsi="Calibri Light" w:cs="Calibri Light"/>
          <w:color w:val="000000" w:themeColor="text1"/>
          <w:szCs w:val="24"/>
        </w:rPr>
        <w:t>potentiel</w:t>
      </w:r>
      <w:r w:rsidRPr="00D7580C">
        <w:rPr>
          <w:rFonts w:ascii="Calibri Light" w:hAnsi="Calibri Light" w:cs="Calibri Light"/>
          <w:color w:val="000000" w:themeColor="text1"/>
          <w:szCs w:val="24"/>
        </w:rPr>
        <w:t xml:space="preserve"> ne dispose</w:t>
      </w:r>
      <w:r w:rsidR="006326A1" w:rsidRPr="00D7580C">
        <w:rPr>
          <w:rFonts w:ascii="Calibri Light" w:hAnsi="Calibri Light" w:cs="Calibri Light"/>
          <w:color w:val="000000" w:themeColor="text1"/>
          <w:szCs w:val="24"/>
        </w:rPr>
        <w:t>rait</w:t>
      </w:r>
      <w:r w:rsidRPr="00D7580C">
        <w:rPr>
          <w:rFonts w:ascii="Calibri Light" w:hAnsi="Calibri Light" w:cs="Calibri Light"/>
          <w:color w:val="000000" w:themeColor="text1"/>
          <w:szCs w:val="24"/>
        </w:rPr>
        <w:t xml:space="preserve"> pas de fonds </w:t>
      </w:r>
      <w:r w:rsidR="006326A1" w:rsidRPr="00D7580C">
        <w:rPr>
          <w:rFonts w:ascii="Calibri Light" w:hAnsi="Calibri Light" w:cs="Calibri Light"/>
          <w:color w:val="000000" w:themeColor="text1"/>
          <w:szCs w:val="24"/>
        </w:rPr>
        <w:t>personnel</w:t>
      </w:r>
      <w:r w:rsidRPr="00D7580C">
        <w:rPr>
          <w:rFonts w:ascii="Calibri Light" w:hAnsi="Calibri Light" w:cs="Calibri Light"/>
          <w:color w:val="000000" w:themeColor="text1"/>
          <w:szCs w:val="24"/>
        </w:rPr>
        <w:t xml:space="preserve"> suff</w:t>
      </w:r>
      <w:r w:rsidR="006326A1" w:rsidRPr="00D7580C">
        <w:rPr>
          <w:rFonts w:ascii="Calibri Light" w:hAnsi="Calibri Light" w:cs="Calibri Light"/>
          <w:color w:val="000000" w:themeColor="text1"/>
          <w:szCs w:val="24"/>
        </w:rPr>
        <w:t>isant</w:t>
      </w:r>
      <w:r w:rsidR="00D35E63" w:rsidRPr="00D7580C">
        <w:rPr>
          <w:rFonts w:ascii="Calibri Light" w:hAnsi="Calibri Light" w:cs="Calibri Light"/>
          <w:color w:val="000000" w:themeColor="text1"/>
          <w:szCs w:val="24"/>
        </w:rPr>
        <w:t>s</w:t>
      </w:r>
      <w:r w:rsidR="006326A1" w:rsidRPr="00D7580C">
        <w:rPr>
          <w:rFonts w:ascii="Calibri Light" w:hAnsi="Calibri Light" w:cs="Calibri Light"/>
          <w:color w:val="000000" w:themeColor="text1"/>
          <w:szCs w:val="24"/>
        </w:rPr>
        <w:t xml:space="preserve"> pour obtenir un prêt auprès d’un établissement de crédit. Dans ce cas précis, la période locative peut être reconduite pour </w:t>
      </w:r>
      <w:r w:rsidR="00D35E63" w:rsidRPr="00D7580C">
        <w:rPr>
          <w:rFonts w:ascii="Calibri Light" w:hAnsi="Calibri Light" w:cs="Calibri Light"/>
          <w:color w:val="000000" w:themeColor="text1"/>
          <w:szCs w:val="24"/>
        </w:rPr>
        <w:t xml:space="preserve">une nouvelle durée de </w:t>
      </w:r>
      <w:r w:rsidR="00D31392" w:rsidRPr="00D7580C">
        <w:rPr>
          <w:rFonts w:ascii="Calibri Light" w:hAnsi="Calibri Light" w:cs="Calibri Light"/>
          <w:color w:val="000000" w:themeColor="text1"/>
          <w:szCs w:val="24"/>
        </w:rPr>
        <w:t>cinq</w:t>
      </w:r>
      <w:r w:rsidR="006326A1" w:rsidRPr="00D7580C">
        <w:rPr>
          <w:rFonts w:ascii="Calibri Light" w:hAnsi="Calibri Light" w:cs="Calibri Light"/>
          <w:color w:val="000000" w:themeColor="text1"/>
          <w:szCs w:val="24"/>
        </w:rPr>
        <w:t xml:space="preserve"> ans au maximum. </w:t>
      </w:r>
    </w:p>
    <w:p w14:paraId="6559C8A2" w14:textId="77777777" w:rsidR="004817A8" w:rsidRPr="00D7580C" w:rsidRDefault="004817A8" w:rsidP="00B0428D">
      <w:pPr>
        <w:rPr>
          <w:rFonts w:ascii="Calibri Light" w:hAnsi="Calibri Light" w:cs="Calibri Light"/>
          <w:color w:val="000000" w:themeColor="text1"/>
          <w:szCs w:val="24"/>
        </w:rPr>
      </w:pPr>
    </w:p>
    <w:p w14:paraId="4072D79A" w14:textId="50F0BEBD" w:rsidR="0022367A" w:rsidRPr="00D7580C" w:rsidRDefault="006C6D4F"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Pendant ce temps, l’acquéreur potentiel s’engage à fournir un plus grand effort au niveau de l’épargne. Si l’acquéreur potentiel n’arrive pas </w:t>
      </w:r>
      <w:r w:rsidR="00AA4B82" w:rsidRPr="00D7580C">
        <w:rPr>
          <w:rFonts w:ascii="Calibri Light" w:hAnsi="Calibri Light" w:cs="Calibri Light"/>
          <w:color w:val="000000" w:themeColor="text1"/>
          <w:szCs w:val="24"/>
        </w:rPr>
        <w:t>à</w:t>
      </w:r>
      <w:r w:rsidRPr="00D7580C">
        <w:rPr>
          <w:rFonts w:ascii="Calibri Light" w:hAnsi="Calibri Light" w:cs="Calibri Light"/>
          <w:color w:val="000000" w:themeColor="text1"/>
          <w:szCs w:val="24"/>
        </w:rPr>
        <w:t xml:space="preserve"> bout d</w:t>
      </w:r>
      <w:r w:rsidR="00AA4B82" w:rsidRPr="00D7580C">
        <w:rPr>
          <w:rFonts w:ascii="Calibri Light" w:hAnsi="Calibri Light" w:cs="Calibri Light"/>
          <w:color w:val="000000" w:themeColor="text1"/>
          <w:szCs w:val="24"/>
        </w:rPr>
        <w:t>e ce</w:t>
      </w:r>
      <w:r w:rsidRPr="00D7580C">
        <w:rPr>
          <w:rFonts w:ascii="Calibri Light" w:hAnsi="Calibri Light" w:cs="Calibri Light"/>
          <w:color w:val="000000" w:themeColor="text1"/>
          <w:szCs w:val="24"/>
        </w:rPr>
        <w:t xml:space="preserve"> terme à obtenir un prêt auprès d’un </w:t>
      </w:r>
      <w:r w:rsidRPr="00D7580C">
        <w:rPr>
          <w:rFonts w:ascii="Calibri Light" w:hAnsi="Calibri Light" w:cs="Calibri Light"/>
          <w:color w:val="000000" w:themeColor="text1"/>
          <w:szCs w:val="24"/>
        </w:rPr>
        <w:lastRenderedPageBreak/>
        <w:t xml:space="preserve">établissement de crédit, le contrat de </w:t>
      </w:r>
      <w:r w:rsidR="00C56719" w:rsidRPr="00D7580C">
        <w:rPr>
          <w:rFonts w:ascii="Calibri Light" w:hAnsi="Calibri Light" w:cs="Calibri Light"/>
          <w:color w:val="000000" w:themeColor="text1"/>
          <w:szCs w:val="24"/>
        </w:rPr>
        <w:t xml:space="preserve">location avec option d’achat </w:t>
      </w:r>
      <w:r w:rsidRPr="00D7580C">
        <w:rPr>
          <w:rFonts w:ascii="Calibri Light" w:hAnsi="Calibri Light" w:cs="Calibri Light"/>
          <w:color w:val="000000" w:themeColor="text1"/>
          <w:szCs w:val="24"/>
        </w:rPr>
        <w:t xml:space="preserve">pour le bien en question sera </w:t>
      </w:r>
      <w:r w:rsidR="00AA4B82" w:rsidRPr="00D7580C">
        <w:rPr>
          <w:rFonts w:ascii="Calibri Light" w:hAnsi="Calibri Light" w:cs="Calibri Light"/>
          <w:color w:val="000000" w:themeColor="text1"/>
          <w:szCs w:val="24"/>
        </w:rPr>
        <w:t>résilié</w:t>
      </w:r>
      <w:r w:rsidRPr="00D7580C">
        <w:rPr>
          <w:rFonts w:ascii="Calibri Light" w:hAnsi="Calibri Light" w:cs="Calibri Light"/>
          <w:color w:val="000000" w:themeColor="text1"/>
          <w:szCs w:val="24"/>
        </w:rPr>
        <w:t xml:space="preserve"> et </w:t>
      </w:r>
      <w:r w:rsidR="00D35E63" w:rsidRPr="00D7580C">
        <w:rPr>
          <w:rFonts w:ascii="Calibri Light" w:hAnsi="Calibri Light" w:cs="Calibri Light"/>
          <w:color w:val="000000" w:themeColor="text1"/>
          <w:szCs w:val="24"/>
        </w:rPr>
        <w:t xml:space="preserve">le locataire devra </w:t>
      </w:r>
      <w:r w:rsidRPr="00D7580C">
        <w:rPr>
          <w:rFonts w:ascii="Calibri Light" w:hAnsi="Calibri Light" w:cs="Calibri Light"/>
          <w:color w:val="000000" w:themeColor="text1"/>
          <w:szCs w:val="24"/>
        </w:rPr>
        <w:t xml:space="preserve">libérer le logement. L’épargne constituée par le ménage pendant </w:t>
      </w:r>
      <w:r w:rsidR="00AA4B82" w:rsidRPr="00D7580C">
        <w:rPr>
          <w:rFonts w:ascii="Calibri Light" w:hAnsi="Calibri Light" w:cs="Calibri Light"/>
          <w:color w:val="000000" w:themeColor="text1"/>
          <w:szCs w:val="24"/>
        </w:rPr>
        <w:t xml:space="preserve">la première et deuxième </w:t>
      </w:r>
      <w:r w:rsidRPr="00D7580C">
        <w:rPr>
          <w:rFonts w:ascii="Calibri Light" w:hAnsi="Calibri Light" w:cs="Calibri Light"/>
          <w:color w:val="000000" w:themeColor="text1"/>
          <w:szCs w:val="24"/>
        </w:rPr>
        <w:t>période</w:t>
      </w:r>
      <w:r w:rsidR="00AA4B82" w:rsidRPr="00D7580C">
        <w:rPr>
          <w:rFonts w:ascii="Calibri Light" w:hAnsi="Calibri Light" w:cs="Calibri Light"/>
          <w:color w:val="000000" w:themeColor="text1"/>
          <w:szCs w:val="24"/>
        </w:rPr>
        <w:t xml:space="preserve"> locative</w:t>
      </w:r>
      <w:r w:rsidRPr="00D7580C">
        <w:rPr>
          <w:rFonts w:ascii="Calibri Light" w:hAnsi="Calibri Light" w:cs="Calibri Light"/>
          <w:color w:val="000000" w:themeColor="text1"/>
          <w:szCs w:val="24"/>
        </w:rPr>
        <w:t xml:space="preserve"> lui est restitué</w:t>
      </w:r>
      <w:r w:rsidR="00AA4B82" w:rsidRPr="00D7580C">
        <w:rPr>
          <w:rFonts w:ascii="Calibri Light" w:hAnsi="Calibri Light" w:cs="Calibri Light"/>
          <w:color w:val="000000" w:themeColor="text1"/>
          <w:szCs w:val="24"/>
        </w:rPr>
        <w:t>e.</w:t>
      </w:r>
    </w:p>
    <w:p w14:paraId="10C6063D" w14:textId="77777777" w:rsidR="00CF6DD9" w:rsidRPr="00D7580C" w:rsidRDefault="00CF6DD9" w:rsidP="00B0428D">
      <w:pPr>
        <w:rPr>
          <w:rFonts w:ascii="Calibri Light" w:hAnsi="Calibri Light" w:cs="Calibri Light"/>
          <w:color w:val="000000" w:themeColor="text1"/>
          <w:szCs w:val="24"/>
        </w:rPr>
      </w:pPr>
    </w:p>
    <w:p w14:paraId="17EA1D17" w14:textId="3465B475" w:rsidR="00B71AA2" w:rsidRPr="00D7580C" w:rsidRDefault="006326A1"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Cette </w:t>
      </w:r>
      <w:r w:rsidR="0042359D" w:rsidRPr="00D7580C">
        <w:rPr>
          <w:rFonts w:ascii="Calibri Light" w:hAnsi="Calibri Light" w:cs="Calibri Light"/>
          <w:color w:val="000000" w:themeColor="text1"/>
          <w:szCs w:val="24"/>
        </w:rPr>
        <w:t xml:space="preserve">nouvelle formule d’achat en deux temps </w:t>
      </w:r>
      <w:r w:rsidRPr="00D7580C">
        <w:rPr>
          <w:rFonts w:ascii="Calibri Light" w:hAnsi="Calibri Light" w:cs="Calibri Light"/>
          <w:color w:val="000000" w:themeColor="text1"/>
          <w:szCs w:val="24"/>
        </w:rPr>
        <w:t>est</w:t>
      </w:r>
      <w:r w:rsidR="00D35E63" w:rsidRPr="00D7580C">
        <w:rPr>
          <w:rFonts w:ascii="Calibri Light" w:hAnsi="Calibri Light" w:cs="Calibri Light"/>
          <w:color w:val="000000" w:themeColor="text1"/>
          <w:szCs w:val="24"/>
        </w:rPr>
        <w:t>,</w:t>
      </w:r>
      <w:r w:rsidRPr="00D7580C">
        <w:rPr>
          <w:rFonts w:ascii="Calibri Light" w:hAnsi="Calibri Light" w:cs="Calibri Light"/>
          <w:color w:val="000000" w:themeColor="text1"/>
          <w:szCs w:val="24"/>
        </w:rPr>
        <w:t xml:space="preserve"> dès lors</w:t>
      </w:r>
      <w:r w:rsidR="00D35E63" w:rsidRPr="00D7580C">
        <w:rPr>
          <w:rFonts w:ascii="Calibri Light" w:hAnsi="Calibri Light" w:cs="Calibri Light"/>
          <w:color w:val="000000" w:themeColor="text1"/>
          <w:szCs w:val="24"/>
        </w:rPr>
        <w:t>,</w:t>
      </w:r>
      <w:r w:rsidRPr="00D7580C">
        <w:rPr>
          <w:rFonts w:ascii="Calibri Light" w:hAnsi="Calibri Light" w:cs="Calibri Light"/>
          <w:color w:val="000000" w:themeColor="text1"/>
          <w:szCs w:val="24"/>
        </w:rPr>
        <w:t xml:space="preserve"> une réponse supplémentaire aux besoins des </w:t>
      </w:r>
      <w:r w:rsidR="004817A8" w:rsidRPr="00D7580C">
        <w:rPr>
          <w:rFonts w:ascii="Calibri Light" w:hAnsi="Calibri Light" w:cs="Calibri Light"/>
          <w:color w:val="000000" w:themeColor="text1"/>
          <w:szCs w:val="24"/>
        </w:rPr>
        <w:t>jeunes</w:t>
      </w:r>
      <w:r w:rsidR="00A153F2" w:rsidRPr="00D7580C">
        <w:rPr>
          <w:rFonts w:ascii="Calibri Light" w:hAnsi="Calibri Light" w:cs="Calibri Light"/>
          <w:color w:val="000000" w:themeColor="text1"/>
          <w:szCs w:val="24"/>
        </w:rPr>
        <w:t>.</w:t>
      </w:r>
      <w:r w:rsidR="004817A8" w:rsidRPr="00D7580C">
        <w:rPr>
          <w:rFonts w:ascii="Calibri Light" w:hAnsi="Calibri Light" w:cs="Calibri Light"/>
          <w:color w:val="000000" w:themeColor="text1"/>
          <w:szCs w:val="24"/>
        </w:rPr>
        <w:t xml:space="preserve"> </w:t>
      </w:r>
      <w:r w:rsidR="00CF6DD9" w:rsidRPr="00D7580C">
        <w:rPr>
          <w:rFonts w:ascii="Calibri Light" w:hAnsi="Calibri Light" w:cs="Calibri Light"/>
          <w:color w:val="000000" w:themeColor="text1"/>
          <w:szCs w:val="24"/>
        </w:rPr>
        <w:t xml:space="preserve">Elle est </w:t>
      </w:r>
      <w:r w:rsidR="0022367A" w:rsidRPr="00D7580C">
        <w:rPr>
          <w:rFonts w:ascii="Calibri Light" w:hAnsi="Calibri Light" w:cs="Calibri Light"/>
          <w:color w:val="000000" w:themeColor="text1"/>
          <w:szCs w:val="24"/>
        </w:rPr>
        <w:t>destinée</w:t>
      </w:r>
      <w:r w:rsidR="00CF6DD9" w:rsidRPr="00D7580C">
        <w:rPr>
          <w:rFonts w:ascii="Calibri Light" w:hAnsi="Calibri Light" w:cs="Calibri Light"/>
          <w:color w:val="000000" w:themeColor="text1"/>
          <w:szCs w:val="24"/>
        </w:rPr>
        <w:t xml:space="preserve"> aux </w:t>
      </w:r>
      <w:r w:rsidR="00132208" w:rsidRPr="00D7580C">
        <w:rPr>
          <w:rFonts w:ascii="Calibri Light" w:hAnsi="Calibri Light" w:cs="Calibri Light"/>
          <w:color w:val="000000" w:themeColor="text1"/>
          <w:szCs w:val="24"/>
        </w:rPr>
        <w:t>personnes</w:t>
      </w:r>
      <w:r w:rsidR="00CF6DD9" w:rsidRPr="00D7580C">
        <w:rPr>
          <w:rFonts w:ascii="Calibri Light" w:hAnsi="Calibri Light" w:cs="Calibri Light"/>
          <w:color w:val="000000" w:themeColor="text1"/>
          <w:szCs w:val="24"/>
        </w:rPr>
        <w:t xml:space="preserve"> bénéficiant d’aides </w:t>
      </w:r>
      <w:r w:rsidR="0022367A" w:rsidRPr="00D7580C">
        <w:rPr>
          <w:rFonts w:ascii="Calibri Light" w:hAnsi="Calibri Light" w:cs="Calibri Light"/>
          <w:color w:val="000000" w:themeColor="text1"/>
          <w:szCs w:val="24"/>
        </w:rPr>
        <w:t xml:space="preserve">individuelles étatiques </w:t>
      </w:r>
      <w:r w:rsidR="00CF6DD9" w:rsidRPr="00D7580C">
        <w:rPr>
          <w:rFonts w:ascii="Calibri Light" w:hAnsi="Calibri Light" w:cs="Calibri Light"/>
          <w:color w:val="000000" w:themeColor="text1"/>
          <w:szCs w:val="24"/>
        </w:rPr>
        <w:t xml:space="preserve">conformément à la loi modifiée du 25 février 1979 concernant l’aide au logement. </w:t>
      </w:r>
    </w:p>
    <w:p w14:paraId="0B6AC769" w14:textId="77777777" w:rsidR="005C580C" w:rsidRPr="00D7580C" w:rsidRDefault="005C580C" w:rsidP="00B0428D">
      <w:pPr>
        <w:rPr>
          <w:rFonts w:ascii="Calibri Light" w:hAnsi="Calibri Light" w:cs="Calibri Light"/>
          <w:color w:val="000000" w:themeColor="text1"/>
          <w:szCs w:val="24"/>
        </w:rPr>
      </w:pPr>
    </w:p>
    <w:p w14:paraId="1A70C8A2" w14:textId="165ED438" w:rsidR="006326A1" w:rsidRPr="00D7580C" w:rsidRDefault="004817A8"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Le loyer d</w:t>
      </w:r>
      <w:r w:rsidR="006326A1" w:rsidRPr="00D7580C">
        <w:rPr>
          <w:rFonts w:ascii="Calibri Light" w:hAnsi="Calibri Light" w:cs="Calibri Light"/>
          <w:color w:val="000000" w:themeColor="text1"/>
          <w:szCs w:val="24"/>
        </w:rPr>
        <w:t>es logements donnés en location par les prom</w:t>
      </w:r>
      <w:r w:rsidR="0022367A" w:rsidRPr="00D7580C">
        <w:rPr>
          <w:rFonts w:ascii="Calibri Light" w:hAnsi="Calibri Light" w:cs="Calibri Light"/>
          <w:color w:val="000000" w:themeColor="text1"/>
          <w:szCs w:val="24"/>
        </w:rPr>
        <w:t>o</w:t>
      </w:r>
      <w:r w:rsidR="00CF6DD9" w:rsidRPr="00D7580C">
        <w:rPr>
          <w:rFonts w:ascii="Calibri Light" w:hAnsi="Calibri Light" w:cs="Calibri Light"/>
          <w:color w:val="000000" w:themeColor="text1"/>
          <w:szCs w:val="24"/>
        </w:rPr>
        <w:t>t</w:t>
      </w:r>
      <w:r w:rsidR="0022367A" w:rsidRPr="00D7580C">
        <w:rPr>
          <w:rFonts w:ascii="Calibri Light" w:hAnsi="Calibri Light" w:cs="Calibri Light"/>
          <w:color w:val="000000" w:themeColor="text1"/>
          <w:szCs w:val="24"/>
        </w:rPr>
        <w:t>eurs</w:t>
      </w:r>
      <w:r w:rsidR="006326A1" w:rsidRPr="00D7580C">
        <w:rPr>
          <w:rFonts w:ascii="Calibri Light" w:hAnsi="Calibri Light" w:cs="Calibri Light"/>
          <w:color w:val="000000" w:themeColor="text1"/>
          <w:szCs w:val="24"/>
        </w:rPr>
        <w:t xml:space="preserve"> </w:t>
      </w:r>
      <w:r w:rsidR="0026466C" w:rsidRPr="00D7580C">
        <w:rPr>
          <w:rFonts w:ascii="Calibri Light" w:hAnsi="Calibri Light" w:cs="Calibri Light"/>
          <w:color w:val="000000" w:themeColor="text1"/>
          <w:szCs w:val="24"/>
        </w:rPr>
        <w:t xml:space="preserve">publics </w:t>
      </w:r>
      <w:r w:rsidR="006326A1" w:rsidRPr="00D7580C">
        <w:rPr>
          <w:rFonts w:ascii="Calibri Light" w:hAnsi="Calibri Light" w:cs="Calibri Light"/>
          <w:color w:val="000000" w:themeColor="text1"/>
          <w:szCs w:val="24"/>
        </w:rPr>
        <w:t>est fixé et adapté en fonction du revenu disponible et de la composition du ménage occupant, ainsi que de la surface habitable du logement</w:t>
      </w:r>
      <w:r w:rsidR="00CF6DD9" w:rsidRPr="00D7580C">
        <w:rPr>
          <w:rFonts w:ascii="Calibri Light" w:hAnsi="Calibri Light" w:cs="Calibri Light"/>
          <w:color w:val="000000" w:themeColor="text1"/>
          <w:szCs w:val="24"/>
        </w:rPr>
        <w:t>. En principe, le loyer demandé ne doit pas dépasser le montant fixé</w:t>
      </w:r>
      <w:r w:rsidR="006326A1" w:rsidRPr="00D7580C">
        <w:rPr>
          <w:rFonts w:ascii="Calibri Light" w:hAnsi="Calibri Light" w:cs="Calibri Light"/>
          <w:color w:val="000000" w:themeColor="text1"/>
          <w:szCs w:val="24"/>
        </w:rPr>
        <w:t xml:space="preserve"> </w:t>
      </w:r>
      <w:r w:rsidR="00CF6DD9" w:rsidRPr="00D7580C">
        <w:rPr>
          <w:rFonts w:ascii="Calibri Light" w:hAnsi="Calibri Light" w:cs="Calibri Light"/>
          <w:color w:val="000000" w:themeColor="text1"/>
          <w:szCs w:val="24"/>
        </w:rPr>
        <w:t xml:space="preserve">dans le cadre de la gestion </w:t>
      </w:r>
      <w:r w:rsidR="0022367A" w:rsidRPr="00D7580C">
        <w:rPr>
          <w:rFonts w:ascii="Calibri Light" w:hAnsi="Calibri Light" w:cs="Calibri Light"/>
          <w:color w:val="000000" w:themeColor="text1"/>
          <w:szCs w:val="24"/>
        </w:rPr>
        <w:t>locative</w:t>
      </w:r>
      <w:r w:rsidR="00CF6DD9" w:rsidRPr="00D7580C">
        <w:rPr>
          <w:rFonts w:ascii="Calibri Light" w:hAnsi="Calibri Light" w:cs="Calibri Light"/>
          <w:color w:val="000000" w:themeColor="text1"/>
          <w:szCs w:val="24"/>
        </w:rPr>
        <w:t xml:space="preserve"> soc</w:t>
      </w:r>
      <w:r w:rsidR="0022367A" w:rsidRPr="00D7580C">
        <w:rPr>
          <w:rFonts w:ascii="Calibri Light" w:hAnsi="Calibri Light" w:cs="Calibri Light"/>
          <w:color w:val="000000" w:themeColor="text1"/>
          <w:szCs w:val="24"/>
        </w:rPr>
        <w:t>ia</w:t>
      </w:r>
      <w:r w:rsidR="00CF6DD9" w:rsidRPr="00D7580C">
        <w:rPr>
          <w:rFonts w:ascii="Calibri Light" w:hAnsi="Calibri Light" w:cs="Calibri Light"/>
          <w:color w:val="000000" w:themeColor="text1"/>
          <w:szCs w:val="24"/>
        </w:rPr>
        <w:t xml:space="preserve">le. </w:t>
      </w:r>
    </w:p>
    <w:p w14:paraId="73CDBF3F" w14:textId="77777777" w:rsidR="00994CCA" w:rsidRPr="00D7580C" w:rsidRDefault="00994CCA" w:rsidP="00B0428D">
      <w:pPr>
        <w:rPr>
          <w:rFonts w:ascii="Calibri Light" w:hAnsi="Calibri Light" w:cs="Calibri Light"/>
          <w:color w:val="000000" w:themeColor="text1"/>
          <w:szCs w:val="24"/>
        </w:rPr>
      </w:pPr>
    </w:p>
    <w:p w14:paraId="372ED045" w14:textId="77777777" w:rsidR="00014FB7" w:rsidRPr="00D7580C" w:rsidRDefault="002B64C0"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Un contrat de location avec option d’achat </w:t>
      </w:r>
      <w:r w:rsidR="00D8498C" w:rsidRPr="00D7580C">
        <w:rPr>
          <w:rFonts w:ascii="Calibri Light" w:hAnsi="Calibri Light" w:cs="Calibri Light"/>
          <w:color w:val="000000" w:themeColor="text1"/>
          <w:szCs w:val="24"/>
        </w:rPr>
        <w:t>doit faire l’objet d’un acte authentique</w:t>
      </w:r>
      <w:r w:rsidRPr="00D7580C">
        <w:rPr>
          <w:rFonts w:ascii="Calibri Light" w:hAnsi="Calibri Light" w:cs="Calibri Light"/>
          <w:color w:val="000000" w:themeColor="text1"/>
          <w:szCs w:val="24"/>
        </w:rPr>
        <w:t xml:space="preserve"> à </w:t>
      </w:r>
      <w:r w:rsidR="00D8498C" w:rsidRPr="00D7580C">
        <w:rPr>
          <w:rFonts w:ascii="Calibri Light" w:hAnsi="Calibri Light" w:cs="Calibri Light"/>
          <w:color w:val="000000" w:themeColor="text1"/>
          <w:szCs w:val="24"/>
        </w:rPr>
        <w:t>signer devant notaire</w:t>
      </w:r>
      <w:r w:rsidRPr="00D7580C">
        <w:rPr>
          <w:rFonts w:ascii="Calibri Light" w:hAnsi="Calibri Light" w:cs="Calibri Light"/>
          <w:color w:val="000000" w:themeColor="text1"/>
          <w:szCs w:val="24"/>
        </w:rPr>
        <w:t>. Ce</w:t>
      </w:r>
      <w:r w:rsidR="00D8498C" w:rsidRPr="00D7580C">
        <w:rPr>
          <w:rFonts w:ascii="Calibri Light" w:hAnsi="Calibri Light" w:cs="Calibri Light"/>
          <w:color w:val="000000" w:themeColor="text1"/>
          <w:szCs w:val="24"/>
        </w:rPr>
        <w:t>t</w:t>
      </w:r>
      <w:r w:rsidRPr="00D7580C">
        <w:rPr>
          <w:rFonts w:ascii="Calibri Light" w:hAnsi="Calibri Light" w:cs="Calibri Light"/>
          <w:color w:val="000000" w:themeColor="text1"/>
          <w:szCs w:val="24"/>
        </w:rPr>
        <w:t xml:space="preserve"> </w:t>
      </w:r>
      <w:r w:rsidR="00D8498C" w:rsidRPr="00D7580C">
        <w:rPr>
          <w:rFonts w:ascii="Calibri Light" w:hAnsi="Calibri Light" w:cs="Calibri Light"/>
          <w:color w:val="000000" w:themeColor="text1"/>
          <w:szCs w:val="24"/>
        </w:rPr>
        <w:t>acte</w:t>
      </w:r>
      <w:r w:rsidRPr="00D7580C">
        <w:rPr>
          <w:rFonts w:ascii="Calibri Light" w:hAnsi="Calibri Light" w:cs="Calibri Light"/>
          <w:color w:val="000000" w:themeColor="text1"/>
          <w:szCs w:val="24"/>
        </w:rPr>
        <w:t xml:space="preserve"> doit être inscrit au bureau des hypothèques</w:t>
      </w:r>
      <w:r w:rsidR="00D8498C" w:rsidRPr="00D7580C">
        <w:rPr>
          <w:rFonts w:ascii="Calibri Light" w:hAnsi="Calibri Light" w:cs="Calibri Light"/>
          <w:color w:val="000000" w:themeColor="text1"/>
          <w:szCs w:val="24"/>
        </w:rPr>
        <w:t>.</w:t>
      </w:r>
      <w:r w:rsidRPr="00D7580C">
        <w:rPr>
          <w:rFonts w:ascii="Calibri Light" w:hAnsi="Calibri Light" w:cs="Calibri Light"/>
          <w:color w:val="000000" w:themeColor="text1"/>
          <w:szCs w:val="24"/>
        </w:rPr>
        <w:t xml:space="preserve"> </w:t>
      </w:r>
      <w:r w:rsidR="00014FB7" w:rsidRPr="00D7580C">
        <w:rPr>
          <w:rFonts w:ascii="Calibri Light" w:hAnsi="Calibri Light" w:cs="Calibri Light"/>
          <w:color w:val="000000" w:themeColor="text1"/>
          <w:szCs w:val="24"/>
        </w:rPr>
        <w:t xml:space="preserve">Un règlement grand-ducal </w:t>
      </w:r>
      <w:r w:rsidR="00514059" w:rsidRPr="00D7580C">
        <w:rPr>
          <w:rFonts w:ascii="Calibri Light" w:hAnsi="Calibri Light" w:cs="Calibri Light"/>
          <w:color w:val="000000" w:themeColor="text1"/>
          <w:szCs w:val="24"/>
        </w:rPr>
        <w:t>déterminera</w:t>
      </w:r>
      <w:r w:rsidR="00014FB7" w:rsidRPr="00D7580C">
        <w:rPr>
          <w:rFonts w:ascii="Calibri Light" w:hAnsi="Calibri Light" w:cs="Calibri Light"/>
          <w:color w:val="000000" w:themeColor="text1"/>
          <w:szCs w:val="24"/>
        </w:rPr>
        <w:t xml:space="preserve">, </w:t>
      </w:r>
      <w:r w:rsidR="00544F84" w:rsidRPr="00D7580C">
        <w:rPr>
          <w:rFonts w:ascii="Calibri Light" w:hAnsi="Calibri Light" w:cs="Calibri Light"/>
          <w:color w:val="000000" w:themeColor="text1"/>
          <w:szCs w:val="24"/>
        </w:rPr>
        <w:t xml:space="preserve">le contenu du contrat de location avec option d’achat, </w:t>
      </w:r>
      <w:r w:rsidR="00014FB7" w:rsidRPr="00D7580C">
        <w:rPr>
          <w:rFonts w:ascii="Calibri Light" w:hAnsi="Calibri Light" w:cs="Calibri Light"/>
          <w:color w:val="000000" w:themeColor="text1"/>
          <w:szCs w:val="24"/>
        </w:rPr>
        <w:t>les conditions et modalités de location, de gestion et de vente de</w:t>
      </w:r>
      <w:r w:rsidR="00544F84" w:rsidRPr="00D7580C">
        <w:rPr>
          <w:rFonts w:ascii="Calibri Light" w:hAnsi="Calibri Light" w:cs="Calibri Light"/>
          <w:color w:val="000000" w:themeColor="text1"/>
          <w:szCs w:val="24"/>
        </w:rPr>
        <w:t>s</w:t>
      </w:r>
      <w:r w:rsidR="00014FB7" w:rsidRPr="00D7580C">
        <w:rPr>
          <w:rFonts w:ascii="Calibri Light" w:hAnsi="Calibri Light" w:cs="Calibri Light"/>
          <w:color w:val="000000" w:themeColor="text1"/>
          <w:szCs w:val="24"/>
        </w:rPr>
        <w:t xml:space="preserve"> logements visé </w:t>
      </w:r>
      <w:r w:rsidR="00544F84" w:rsidRPr="00D7580C">
        <w:rPr>
          <w:rFonts w:ascii="Calibri Light" w:hAnsi="Calibri Light" w:cs="Calibri Light"/>
          <w:color w:val="000000" w:themeColor="text1"/>
          <w:szCs w:val="24"/>
        </w:rPr>
        <w:t xml:space="preserve">par </w:t>
      </w:r>
      <w:r w:rsidR="004817A8" w:rsidRPr="00D7580C">
        <w:rPr>
          <w:rFonts w:ascii="Calibri Light" w:hAnsi="Calibri Light" w:cs="Calibri Light"/>
          <w:color w:val="000000" w:themeColor="text1"/>
          <w:szCs w:val="24"/>
        </w:rPr>
        <w:t xml:space="preserve">la </w:t>
      </w:r>
      <w:r w:rsidR="00544F84" w:rsidRPr="00D7580C">
        <w:rPr>
          <w:rFonts w:ascii="Calibri Light" w:hAnsi="Calibri Light" w:cs="Calibri Light"/>
          <w:color w:val="000000" w:themeColor="text1"/>
          <w:szCs w:val="24"/>
        </w:rPr>
        <w:t>location avec option d’achat.</w:t>
      </w:r>
    </w:p>
    <w:p w14:paraId="19F8AEA0" w14:textId="77777777" w:rsidR="00237DA6" w:rsidRPr="00D7580C" w:rsidRDefault="00237DA6" w:rsidP="00B0428D">
      <w:pPr>
        <w:rPr>
          <w:rFonts w:ascii="Calibri Light" w:hAnsi="Calibri Light" w:cs="Calibri Light"/>
          <w:color w:val="000000" w:themeColor="text1"/>
          <w:szCs w:val="24"/>
        </w:rPr>
      </w:pPr>
    </w:p>
    <w:p w14:paraId="744FF581" w14:textId="67EA0FB8" w:rsidR="00237DA6" w:rsidRPr="00D7580C" w:rsidRDefault="0026466C"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Les logements avec option d’achat peuvent être créés par les promoteurs publics à savoir l</w:t>
      </w:r>
      <w:r w:rsidR="00237DA6" w:rsidRPr="00D7580C">
        <w:rPr>
          <w:rFonts w:ascii="Calibri Light" w:hAnsi="Calibri Light" w:cs="Calibri Light"/>
          <w:color w:val="000000" w:themeColor="text1"/>
          <w:szCs w:val="24"/>
        </w:rPr>
        <w:t xml:space="preserve">a </w:t>
      </w:r>
      <w:r w:rsidR="00F00314" w:rsidRPr="00D7580C">
        <w:rPr>
          <w:rFonts w:ascii="Calibri Light" w:hAnsi="Calibri Light" w:cs="Calibri Light"/>
          <w:color w:val="000000" w:themeColor="text1"/>
          <w:szCs w:val="24"/>
        </w:rPr>
        <w:t>société nationale des habitations à bon marché</w:t>
      </w:r>
      <w:r w:rsidR="00237DA6" w:rsidRPr="00D7580C">
        <w:rPr>
          <w:rFonts w:ascii="Calibri Light" w:hAnsi="Calibri Light" w:cs="Calibri Light"/>
          <w:color w:val="000000" w:themeColor="text1"/>
          <w:szCs w:val="24"/>
        </w:rPr>
        <w:t>, le Fonds du Logement</w:t>
      </w:r>
      <w:r w:rsidRPr="00D7580C">
        <w:rPr>
          <w:rFonts w:ascii="Calibri Light" w:hAnsi="Calibri Light" w:cs="Calibri Light"/>
          <w:color w:val="000000" w:themeColor="text1"/>
          <w:szCs w:val="24"/>
        </w:rPr>
        <w:t xml:space="preserve"> et</w:t>
      </w:r>
      <w:r w:rsidR="00237DA6" w:rsidRPr="00D7580C">
        <w:rPr>
          <w:rFonts w:ascii="Calibri Light" w:hAnsi="Calibri Light" w:cs="Calibri Light"/>
          <w:color w:val="000000" w:themeColor="text1"/>
          <w:szCs w:val="24"/>
        </w:rPr>
        <w:t xml:space="preserve"> les communes ou syndicats de communes</w:t>
      </w:r>
      <w:r w:rsidRPr="00D7580C">
        <w:rPr>
          <w:rFonts w:ascii="Calibri Light" w:hAnsi="Calibri Light" w:cs="Calibri Light"/>
          <w:color w:val="000000" w:themeColor="text1"/>
          <w:szCs w:val="24"/>
        </w:rPr>
        <w:t>.</w:t>
      </w:r>
    </w:p>
    <w:p w14:paraId="3A8A5DB5" w14:textId="77777777" w:rsidR="00237DA6" w:rsidRPr="00D7580C" w:rsidRDefault="00237DA6" w:rsidP="00B0428D">
      <w:pPr>
        <w:rPr>
          <w:rFonts w:ascii="Calibri Light" w:hAnsi="Calibri Light" w:cs="Calibri Light"/>
          <w:color w:val="000000" w:themeColor="text1"/>
          <w:szCs w:val="24"/>
        </w:rPr>
      </w:pPr>
    </w:p>
    <w:p w14:paraId="365869D4" w14:textId="77777777" w:rsidR="003222DC" w:rsidRPr="00D7580C" w:rsidRDefault="003222DC" w:rsidP="00216B75">
      <w:pPr>
        <w:rPr>
          <w:rFonts w:ascii="Calibri Light" w:hAnsi="Calibri Light" w:cs="Calibri Light"/>
          <w:color w:val="000000" w:themeColor="text1"/>
          <w:szCs w:val="24"/>
        </w:rPr>
      </w:pPr>
    </w:p>
    <w:p w14:paraId="6073497D" w14:textId="3CCFDDCD" w:rsidR="00D31392" w:rsidRPr="00D7580C" w:rsidRDefault="00D4703D" w:rsidP="00216B75">
      <w:pPr>
        <w:jc w:val="center"/>
        <w:rPr>
          <w:rFonts w:ascii="Calibri Light" w:hAnsi="Calibri Light" w:cs="Calibri Light"/>
          <w:color w:val="000000" w:themeColor="text1"/>
          <w:szCs w:val="24"/>
        </w:rPr>
      </w:pPr>
      <w:r w:rsidRPr="00D7580C">
        <w:rPr>
          <w:rFonts w:ascii="Calibri Light" w:hAnsi="Calibri Light" w:cs="Calibri Light"/>
          <w:color w:val="000000" w:themeColor="text1"/>
          <w:szCs w:val="24"/>
        </w:rPr>
        <w:t>***</w:t>
      </w:r>
    </w:p>
    <w:p w14:paraId="1E71A098" w14:textId="082AB1ED" w:rsidR="008E2ED4" w:rsidRPr="00D7580C" w:rsidRDefault="008E2ED4" w:rsidP="00216B75">
      <w:pPr>
        <w:rPr>
          <w:rFonts w:ascii="Calibri Light" w:hAnsi="Calibri Light" w:cs="Calibri Light"/>
          <w:color w:val="000000" w:themeColor="text1"/>
          <w:szCs w:val="24"/>
        </w:rPr>
      </w:pPr>
    </w:p>
    <w:p w14:paraId="68F8883E" w14:textId="77777777" w:rsidR="008E2ED4" w:rsidRPr="00D7580C" w:rsidRDefault="008E2ED4" w:rsidP="00B0428D">
      <w:pPr>
        <w:jc w:val="center"/>
        <w:rPr>
          <w:rFonts w:ascii="Calibri Light" w:hAnsi="Calibri Light" w:cs="Calibri Light"/>
          <w:color w:val="000000" w:themeColor="text1"/>
          <w:szCs w:val="24"/>
        </w:rPr>
      </w:pPr>
    </w:p>
    <w:p w14:paraId="41D733BA" w14:textId="77777777" w:rsidR="00D4703D" w:rsidRPr="00D7580C" w:rsidRDefault="00D4703D" w:rsidP="00B0428D">
      <w:pPr>
        <w:pStyle w:val="Paragraphedeliste"/>
        <w:numPr>
          <w:ilvl w:val="0"/>
          <w:numId w:val="4"/>
        </w:numPr>
        <w:spacing w:line="276" w:lineRule="auto"/>
        <w:rPr>
          <w:rFonts w:ascii="Calibri Light" w:hAnsi="Calibri Light" w:cs="Calibri Light"/>
          <w:b/>
          <w:color w:val="000000" w:themeColor="text1"/>
          <w:sz w:val="24"/>
          <w:szCs w:val="24"/>
          <w:lang w:val="fr-FR"/>
        </w:rPr>
      </w:pPr>
      <w:r w:rsidRPr="00D7580C">
        <w:rPr>
          <w:rFonts w:ascii="Calibri Light" w:hAnsi="Calibri Light" w:cs="Calibri Light"/>
          <w:b/>
          <w:color w:val="000000" w:themeColor="text1"/>
          <w:sz w:val="24"/>
          <w:szCs w:val="24"/>
          <w:lang w:val="fr-FR"/>
        </w:rPr>
        <w:t xml:space="preserve">Texte de la proposition de loi </w:t>
      </w:r>
    </w:p>
    <w:p w14:paraId="77E82EF3" w14:textId="77777777" w:rsidR="00342D80" w:rsidRPr="00D7580C" w:rsidRDefault="00342D80" w:rsidP="00B0428D">
      <w:pPr>
        <w:rPr>
          <w:rFonts w:ascii="Calibri Light" w:hAnsi="Calibri Light" w:cs="Calibri Light"/>
          <w:b/>
          <w:color w:val="000000" w:themeColor="text1"/>
          <w:szCs w:val="24"/>
        </w:rPr>
      </w:pPr>
    </w:p>
    <w:p w14:paraId="215E0BF4" w14:textId="43586B1E" w:rsidR="00A04725" w:rsidRPr="00D7580C" w:rsidRDefault="00342D80" w:rsidP="00B0428D">
      <w:pPr>
        <w:rPr>
          <w:rFonts w:ascii="Calibri Light" w:hAnsi="Calibri Light" w:cs="Calibri Light"/>
          <w:color w:val="000000" w:themeColor="text1"/>
          <w:szCs w:val="24"/>
        </w:rPr>
      </w:pPr>
      <w:r w:rsidRPr="00D7580C">
        <w:rPr>
          <w:rFonts w:ascii="Calibri Light" w:hAnsi="Calibri Light" w:cs="Calibri Light"/>
          <w:b/>
          <w:color w:val="000000" w:themeColor="text1"/>
          <w:szCs w:val="24"/>
        </w:rPr>
        <w:t>Art. 1.–</w:t>
      </w:r>
      <w:r w:rsidRPr="00D7580C">
        <w:rPr>
          <w:rFonts w:ascii="Calibri Light" w:hAnsi="Calibri Light" w:cs="Calibri Light"/>
          <w:color w:val="000000" w:themeColor="text1"/>
          <w:szCs w:val="24"/>
        </w:rPr>
        <w:t xml:space="preserve"> </w:t>
      </w:r>
      <w:r w:rsidR="008E7465" w:rsidRPr="00D7580C">
        <w:rPr>
          <w:rFonts w:ascii="Calibri Light" w:hAnsi="Calibri Light" w:cs="Calibri Light"/>
          <w:color w:val="000000" w:themeColor="text1"/>
          <w:szCs w:val="24"/>
        </w:rPr>
        <w:t>A l</w:t>
      </w:r>
      <w:r w:rsidRPr="00D7580C">
        <w:rPr>
          <w:rFonts w:ascii="Calibri Light" w:hAnsi="Calibri Light" w:cs="Calibri Light"/>
          <w:color w:val="000000" w:themeColor="text1"/>
          <w:szCs w:val="24"/>
        </w:rPr>
        <w:t xml:space="preserve">’alinéa </w:t>
      </w:r>
      <w:r w:rsidR="008E7465" w:rsidRPr="00D7580C">
        <w:rPr>
          <w:rFonts w:ascii="Calibri Light" w:hAnsi="Calibri Light" w:cs="Calibri Light"/>
          <w:color w:val="000000" w:themeColor="text1"/>
          <w:szCs w:val="24"/>
        </w:rPr>
        <w:t>1</w:t>
      </w:r>
      <w:r w:rsidRPr="00D7580C">
        <w:rPr>
          <w:rFonts w:ascii="Calibri Light" w:hAnsi="Calibri Light" w:cs="Calibri Light"/>
          <w:color w:val="000000" w:themeColor="text1"/>
          <w:szCs w:val="24"/>
        </w:rPr>
        <w:t xml:space="preserve"> de l’article 16 de la loi modifiée du 25 février 1979 </w:t>
      </w:r>
      <w:r w:rsidR="008E7465" w:rsidRPr="00D7580C">
        <w:rPr>
          <w:rFonts w:ascii="Calibri Light" w:hAnsi="Calibri Light" w:cs="Calibri Light"/>
          <w:color w:val="000000" w:themeColor="text1"/>
          <w:szCs w:val="24"/>
        </w:rPr>
        <w:t xml:space="preserve">les termes de </w:t>
      </w:r>
      <w:r w:rsidR="009039D8" w:rsidRPr="00D7580C">
        <w:rPr>
          <w:rFonts w:ascii="Calibri Light" w:hAnsi="Calibri Light" w:cs="Calibri Light"/>
          <w:color w:val="000000" w:themeColor="text1"/>
          <w:szCs w:val="24"/>
        </w:rPr>
        <w:t>« </w:t>
      </w:r>
      <w:r w:rsidR="008E7465" w:rsidRPr="00D7580C">
        <w:rPr>
          <w:rFonts w:ascii="Calibri Light" w:hAnsi="Calibri Light" w:cs="Calibri Light"/>
          <w:color w:val="000000" w:themeColor="text1"/>
          <w:szCs w:val="24"/>
        </w:rPr>
        <w:t>fonds pour le développement du logement et de l’habitat » sont remplacés par ceux de « Fonds du Logement »</w:t>
      </w:r>
    </w:p>
    <w:p w14:paraId="2FFD43DE" w14:textId="77777777" w:rsidR="00342D80" w:rsidRPr="00D7580C" w:rsidRDefault="00342D80" w:rsidP="00B0428D">
      <w:pPr>
        <w:rPr>
          <w:rFonts w:ascii="Calibri Light" w:hAnsi="Calibri Light" w:cs="Calibri Light"/>
          <w:color w:val="000000" w:themeColor="text1"/>
          <w:szCs w:val="24"/>
        </w:rPr>
      </w:pPr>
    </w:p>
    <w:p w14:paraId="22216647" w14:textId="3A036215" w:rsidR="00342D80" w:rsidRPr="00D7580C" w:rsidRDefault="00342D80" w:rsidP="00B0428D">
      <w:pPr>
        <w:ind w:left="284"/>
        <w:rPr>
          <w:rFonts w:ascii="Calibri Light" w:hAnsi="Calibri Light" w:cs="Calibri Light"/>
          <w:color w:val="000000" w:themeColor="text1"/>
          <w:szCs w:val="24"/>
        </w:rPr>
      </w:pPr>
      <w:r w:rsidRPr="00D7580C">
        <w:rPr>
          <w:rFonts w:ascii="Calibri Light" w:hAnsi="Calibri Light" w:cs="Calibri Light"/>
          <w:b/>
          <w:color w:val="000000" w:themeColor="text1"/>
          <w:szCs w:val="24"/>
        </w:rPr>
        <w:t xml:space="preserve">Art. 16.- </w:t>
      </w:r>
      <w:r w:rsidRPr="00D7580C">
        <w:rPr>
          <w:rFonts w:ascii="Calibri Light" w:hAnsi="Calibri Light" w:cs="Calibri Light"/>
          <w:color w:val="000000" w:themeColor="text1"/>
          <w:szCs w:val="24"/>
        </w:rPr>
        <w:t>Sont considérés comme promoteurs publics dans le sens de la présente loi les communes ou syndicats de communes, les sociétés fondées sur base de la loi du 29 mai 1906 sur les habitations à bon marché et le</w:t>
      </w:r>
      <w:r w:rsidR="00027FE0" w:rsidRPr="00D7580C">
        <w:rPr>
          <w:rFonts w:ascii="Calibri Light" w:hAnsi="Calibri Light" w:cs="Calibri Light"/>
          <w:color w:val="000000" w:themeColor="text1"/>
          <w:szCs w:val="24"/>
        </w:rPr>
        <w:t xml:space="preserve"> </w:t>
      </w:r>
      <w:r w:rsidR="00027FE0" w:rsidRPr="00D7580C">
        <w:rPr>
          <w:rFonts w:ascii="Calibri Light" w:hAnsi="Calibri Light" w:cs="Calibri Light"/>
          <w:strike/>
          <w:color w:val="000000" w:themeColor="text1"/>
          <w:szCs w:val="24"/>
        </w:rPr>
        <w:t>fonds pour le développement du logement et de l’habitat</w:t>
      </w:r>
      <w:r w:rsidRPr="00D7580C">
        <w:rPr>
          <w:rFonts w:ascii="Calibri Light" w:hAnsi="Calibri Light" w:cs="Calibri Light"/>
          <w:b/>
          <w:bCs/>
          <w:color w:val="000000" w:themeColor="text1"/>
          <w:szCs w:val="24"/>
        </w:rPr>
        <w:t xml:space="preserve"> </w:t>
      </w:r>
      <w:r w:rsidR="00A1393D" w:rsidRPr="00D7580C">
        <w:rPr>
          <w:rFonts w:ascii="Calibri Light" w:hAnsi="Calibri Light" w:cs="Calibri Light"/>
          <w:b/>
          <w:bCs/>
          <w:color w:val="000000" w:themeColor="text1"/>
          <w:szCs w:val="24"/>
        </w:rPr>
        <w:t>Fonds du L</w:t>
      </w:r>
      <w:r w:rsidRPr="00D7580C">
        <w:rPr>
          <w:rFonts w:ascii="Calibri Light" w:hAnsi="Calibri Light" w:cs="Calibri Light"/>
          <w:b/>
          <w:bCs/>
          <w:color w:val="000000" w:themeColor="text1"/>
          <w:szCs w:val="24"/>
        </w:rPr>
        <w:t>ogement</w:t>
      </w:r>
      <w:r w:rsidRPr="00D7580C">
        <w:rPr>
          <w:rFonts w:ascii="Calibri Light" w:hAnsi="Calibri Light" w:cs="Calibri Light"/>
          <w:color w:val="000000" w:themeColor="text1"/>
          <w:szCs w:val="24"/>
        </w:rPr>
        <w:t>.</w:t>
      </w:r>
    </w:p>
    <w:p w14:paraId="765D8855" w14:textId="77777777" w:rsidR="001839CB" w:rsidRPr="00D7580C" w:rsidRDefault="001839CB" w:rsidP="00B0428D">
      <w:pPr>
        <w:pStyle w:val="Corpsdetexte"/>
        <w:spacing w:line="276" w:lineRule="auto"/>
        <w:ind w:left="284" w:right="193"/>
        <w:rPr>
          <w:rFonts w:ascii="Calibri Light" w:hAnsi="Calibri Light" w:cs="Calibri Light"/>
          <w:color w:val="000000" w:themeColor="text1"/>
          <w:sz w:val="24"/>
          <w:szCs w:val="24"/>
          <w:lang w:val="fr-FR"/>
        </w:rPr>
      </w:pPr>
    </w:p>
    <w:p w14:paraId="2244ABAF" w14:textId="3F7B0E99" w:rsidR="00132208" w:rsidRPr="00D7580C" w:rsidRDefault="00132208" w:rsidP="00B0428D">
      <w:pPr>
        <w:ind w:left="284"/>
        <w:rPr>
          <w:rFonts w:ascii="Calibri Light" w:hAnsi="Calibri Light" w:cs="Calibri Light"/>
          <w:b/>
          <w:bCs/>
          <w:color w:val="000000" w:themeColor="text1"/>
          <w:szCs w:val="24"/>
        </w:rPr>
      </w:pPr>
    </w:p>
    <w:p w14:paraId="48904336" w14:textId="60F19BBF" w:rsidR="00EC0035" w:rsidRPr="00D7580C" w:rsidRDefault="00D4703D" w:rsidP="00B0428D">
      <w:pPr>
        <w:rPr>
          <w:rFonts w:ascii="Calibri Light" w:hAnsi="Calibri Light" w:cs="Calibri Light"/>
          <w:color w:val="000000" w:themeColor="text1"/>
          <w:szCs w:val="24"/>
        </w:rPr>
      </w:pPr>
      <w:r w:rsidRPr="00D7580C">
        <w:rPr>
          <w:rFonts w:ascii="Calibri Light" w:hAnsi="Calibri Light" w:cs="Calibri Light"/>
          <w:b/>
          <w:color w:val="000000" w:themeColor="text1"/>
          <w:szCs w:val="24"/>
        </w:rPr>
        <w:t xml:space="preserve">Art. </w:t>
      </w:r>
      <w:r w:rsidR="00342D80" w:rsidRPr="00D7580C">
        <w:rPr>
          <w:rFonts w:ascii="Calibri Light" w:hAnsi="Calibri Light" w:cs="Calibri Light"/>
          <w:b/>
          <w:color w:val="000000" w:themeColor="text1"/>
          <w:szCs w:val="24"/>
        </w:rPr>
        <w:t>2</w:t>
      </w:r>
      <w:r w:rsidRPr="00D7580C">
        <w:rPr>
          <w:rFonts w:ascii="Calibri Light" w:hAnsi="Calibri Light" w:cs="Calibri Light"/>
          <w:b/>
          <w:color w:val="000000" w:themeColor="text1"/>
          <w:szCs w:val="24"/>
        </w:rPr>
        <w:t>.–</w:t>
      </w:r>
      <w:r w:rsidRPr="00D7580C">
        <w:rPr>
          <w:rFonts w:ascii="Calibri Light" w:hAnsi="Calibri Light" w:cs="Calibri Light"/>
          <w:color w:val="000000" w:themeColor="text1"/>
          <w:szCs w:val="24"/>
        </w:rPr>
        <w:t xml:space="preserve"> L’article 17 de la loi modifiée du 25 février 1979</w:t>
      </w:r>
      <w:r w:rsidR="00D37338" w:rsidRPr="00D7580C">
        <w:rPr>
          <w:rFonts w:ascii="Calibri Light" w:hAnsi="Calibri Light" w:cs="Calibri Light"/>
          <w:color w:val="000000" w:themeColor="text1"/>
          <w:szCs w:val="24"/>
        </w:rPr>
        <w:t xml:space="preserve"> est modifié comme suit :</w:t>
      </w:r>
    </w:p>
    <w:p w14:paraId="616F4442" w14:textId="77777777" w:rsidR="00EC0035" w:rsidRPr="00D7580C" w:rsidRDefault="00EC0035" w:rsidP="00B0428D">
      <w:pPr>
        <w:rPr>
          <w:rFonts w:ascii="Calibri Light" w:hAnsi="Calibri Light" w:cs="Calibri Light"/>
          <w:color w:val="000000" w:themeColor="text1"/>
          <w:szCs w:val="24"/>
        </w:rPr>
      </w:pPr>
    </w:p>
    <w:p w14:paraId="049A896C" w14:textId="77777777" w:rsidR="00A04725" w:rsidRPr="00D7580C" w:rsidRDefault="00A04725" w:rsidP="00B0428D">
      <w:pPr>
        <w:ind w:left="360"/>
        <w:rPr>
          <w:rFonts w:ascii="Calibri Light" w:hAnsi="Calibri Light" w:cs="Calibri Light"/>
          <w:color w:val="000000" w:themeColor="text1"/>
          <w:szCs w:val="24"/>
        </w:rPr>
      </w:pPr>
      <w:r w:rsidRPr="00D7580C">
        <w:rPr>
          <w:rFonts w:ascii="Calibri Light" w:hAnsi="Calibri Light" w:cs="Calibri Light"/>
          <w:b/>
          <w:color w:val="000000" w:themeColor="text1"/>
          <w:szCs w:val="24"/>
        </w:rPr>
        <w:lastRenderedPageBreak/>
        <w:t>Art. 17.</w:t>
      </w:r>
      <w:r w:rsidR="00D31392" w:rsidRPr="00D7580C">
        <w:rPr>
          <w:rFonts w:ascii="Calibri Light" w:hAnsi="Calibri Light" w:cs="Calibri Light"/>
          <w:b/>
          <w:color w:val="000000" w:themeColor="text1"/>
          <w:szCs w:val="24"/>
        </w:rPr>
        <w:t>-</w:t>
      </w:r>
      <w:r w:rsidR="00D31392" w:rsidRPr="00D7580C">
        <w:rPr>
          <w:rFonts w:ascii="Calibri Light" w:hAnsi="Calibri Light" w:cs="Calibri Light"/>
          <w:color w:val="000000" w:themeColor="text1"/>
          <w:szCs w:val="24"/>
        </w:rPr>
        <w:t xml:space="preserve"> Les</w:t>
      </w:r>
      <w:r w:rsidRPr="00D7580C">
        <w:rPr>
          <w:rFonts w:ascii="Calibri Light" w:hAnsi="Calibri Light" w:cs="Calibri Light"/>
          <w:color w:val="000000" w:themeColor="text1"/>
          <w:szCs w:val="24"/>
        </w:rPr>
        <w:t xml:space="preserve"> participations de l'Etat ne sont accordées que si les conditions suivantes sont </w:t>
      </w:r>
      <w:r w:rsidR="00D31392" w:rsidRPr="00D7580C">
        <w:rPr>
          <w:rFonts w:ascii="Calibri Light" w:hAnsi="Calibri Light" w:cs="Calibri Light"/>
          <w:color w:val="000000" w:themeColor="text1"/>
          <w:szCs w:val="24"/>
        </w:rPr>
        <w:t>réunies :</w:t>
      </w:r>
    </w:p>
    <w:p w14:paraId="3796A7DC" w14:textId="77777777" w:rsidR="00230133" w:rsidRPr="00D7580C" w:rsidRDefault="00230133" w:rsidP="00B0428D">
      <w:pPr>
        <w:rPr>
          <w:rFonts w:ascii="Calibri Light" w:hAnsi="Calibri Light" w:cs="Calibri Light"/>
          <w:color w:val="000000" w:themeColor="text1"/>
          <w:szCs w:val="24"/>
        </w:rPr>
      </w:pPr>
    </w:p>
    <w:p w14:paraId="29B28288" w14:textId="77777777" w:rsidR="00A04725" w:rsidRPr="00D7580C" w:rsidRDefault="00A04725" w:rsidP="00B0428D">
      <w:pPr>
        <w:pStyle w:val="Paragraphedeliste"/>
        <w:numPr>
          <w:ilvl w:val="0"/>
          <w:numId w:val="5"/>
        </w:numPr>
        <w:spacing w:line="276" w:lineRule="auto"/>
        <w:jc w:val="both"/>
        <w:rPr>
          <w:rFonts w:ascii="Calibri Light" w:hAnsi="Calibri Light" w:cs="Calibri Light"/>
          <w:color w:val="000000" w:themeColor="text1"/>
          <w:sz w:val="24"/>
          <w:szCs w:val="24"/>
          <w:lang w:val="fr-FR"/>
        </w:rPr>
      </w:pPr>
      <w:proofErr w:type="gramStart"/>
      <w:r w:rsidRPr="00D7580C">
        <w:rPr>
          <w:rFonts w:ascii="Calibri Light" w:hAnsi="Calibri Light" w:cs="Calibri Light"/>
          <w:color w:val="000000" w:themeColor="text1"/>
          <w:sz w:val="24"/>
          <w:szCs w:val="24"/>
          <w:lang w:val="fr-FR"/>
        </w:rPr>
        <w:t>les</w:t>
      </w:r>
      <w:proofErr w:type="gramEnd"/>
      <w:r w:rsidRPr="00D7580C">
        <w:rPr>
          <w:rFonts w:ascii="Calibri Light" w:hAnsi="Calibri Light" w:cs="Calibri Light"/>
          <w:color w:val="000000" w:themeColor="text1"/>
          <w:sz w:val="24"/>
          <w:szCs w:val="24"/>
          <w:lang w:val="fr-FR"/>
        </w:rPr>
        <w:t xml:space="preserve"> projets de construction doivent pouvoir être réalisés dans le cadre d’un projet  d’aménagement au sens de la législation concernant l’aménagement des villes et autres agglomérations importantes ou d’un plan d’aménagement au sens de la législation concernant l’aménagement du territoire;</w:t>
      </w:r>
    </w:p>
    <w:p w14:paraId="40466C8E" w14:textId="156B99DC" w:rsidR="00A04725" w:rsidRPr="00D7580C" w:rsidRDefault="00A04725" w:rsidP="00B0428D">
      <w:pPr>
        <w:pStyle w:val="Paragraphedeliste"/>
        <w:numPr>
          <w:ilvl w:val="0"/>
          <w:numId w:val="5"/>
        </w:numPr>
        <w:spacing w:line="276" w:lineRule="auto"/>
        <w:jc w:val="both"/>
        <w:rPr>
          <w:rFonts w:ascii="Calibri Light" w:hAnsi="Calibri Light" w:cs="Calibri Light"/>
          <w:color w:val="000000" w:themeColor="text1"/>
          <w:sz w:val="24"/>
          <w:szCs w:val="24"/>
          <w:lang w:val="fr-FR"/>
        </w:rPr>
      </w:pPr>
      <w:proofErr w:type="gramStart"/>
      <w:r w:rsidRPr="00D7580C">
        <w:rPr>
          <w:rFonts w:ascii="Calibri Light" w:hAnsi="Calibri Light" w:cs="Calibri Light"/>
          <w:color w:val="000000" w:themeColor="text1"/>
          <w:sz w:val="24"/>
          <w:szCs w:val="24"/>
          <w:lang w:val="fr-FR"/>
        </w:rPr>
        <w:t>les</w:t>
      </w:r>
      <w:proofErr w:type="gramEnd"/>
      <w:r w:rsidRPr="00D7580C">
        <w:rPr>
          <w:rFonts w:ascii="Calibri Light" w:hAnsi="Calibri Light" w:cs="Calibri Light"/>
          <w:color w:val="000000" w:themeColor="text1"/>
          <w:sz w:val="24"/>
          <w:szCs w:val="24"/>
          <w:lang w:val="fr-FR"/>
        </w:rPr>
        <w:t xml:space="preserve"> projets doivent comprendre au moins</w:t>
      </w:r>
      <w:r w:rsidR="00027FE0" w:rsidRPr="00D7580C">
        <w:rPr>
          <w:rFonts w:ascii="Calibri Light" w:hAnsi="Calibri Light" w:cs="Calibri Light"/>
          <w:color w:val="000000" w:themeColor="text1"/>
          <w:sz w:val="24"/>
          <w:szCs w:val="24"/>
          <w:lang w:val="fr-FR"/>
        </w:rPr>
        <w:t xml:space="preserve"> </w:t>
      </w:r>
      <w:r w:rsidR="00027FE0" w:rsidRPr="00D7580C">
        <w:rPr>
          <w:rFonts w:ascii="Calibri Light" w:hAnsi="Calibri Light" w:cs="Calibri Light"/>
          <w:strike/>
          <w:color w:val="000000" w:themeColor="text1"/>
          <w:sz w:val="24"/>
          <w:szCs w:val="24"/>
          <w:lang w:val="fr-FR"/>
        </w:rPr>
        <w:t>dix pour cent de logements locatifs</w:t>
      </w:r>
      <w:r w:rsidR="00027FE0" w:rsidRPr="00D7580C">
        <w:rPr>
          <w:rFonts w:ascii="Calibri Light" w:hAnsi="Calibri Light" w:cs="Calibri Light"/>
          <w:color w:val="000000" w:themeColor="text1"/>
          <w:sz w:val="24"/>
          <w:szCs w:val="24"/>
          <w:lang w:val="fr-FR"/>
        </w:rPr>
        <w:t xml:space="preserve"> </w:t>
      </w:r>
      <w:r w:rsidR="00E738F5" w:rsidRPr="00D7580C">
        <w:rPr>
          <w:rFonts w:ascii="Calibri Light" w:hAnsi="Calibri Light" w:cs="Calibri Light"/>
          <w:b/>
          <w:bCs/>
          <w:color w:val="000000" w:themeColor="text1"/>
          <w:sz w:val="24"/>
          <w:szCs w:val="24"/>
          <w:lang w:val="fr-FR"/>
        </w:rPr>
        <w:t>vingt</w:t>
      </w:r>
      <w:r w:rsidR="0054132D" w:rsidRPr="00D7580C">
        <w:rPr>
          <w:rFonts w:ascii="Calibri Light" w:hAnsi="Calibri Light" w:cs="Calibri Light"/>
          <w:b/>
          <w:bCs/>
          <w:color w:val="000000" w:themeColor="text1"/>
          <w:sz w:val="24"/>
          <w:szCs w:val="24"/>
          <w:lang w:val="fr-FR"/>
        </w:rPr>
        <w:t xml:space="preserve"> </w:t>
      </w:r>
      <w:r w:rsidRPr="00D7580C">
        <w:rPr>
          <w:rFonts w:ascii="Calibri Light" w:hAnsi="Calibri Light" w:cs="Calibri Light"/>
          <w:b/>
          <w:bCs/>
          <w:color w:val="000000" w:themeColor="text1"/>
          <w:sz w:val="24"/>
          <w:szCs w:val="24"/>
          <w:lang w:val="fr-FR"/>
        </w:rPr>
        <w:t>pour cent de logements locatifs</w:t>
      </w:r>
      <w:r w:rsidR="003238BA" w:rsidRPr="00D7580C">
        <w:rPr>
          <w:rFonts w:ascii="Calibri Light" w:hAnsi="Calibri Light" w:cs="Calibri Light"/>
          <w:b/>
          <w:bCs/>
          <w:color w:val="000000" w:themeColor="text1"/>
          <w:sz w:val="24"/>
          <w:szCs w:val="24"/>
          <w:lang w:val="fr-FR"/>
        </w:rPr>
        <w:t xml:space="preserve">, </w:t>
      </w:r>
      <w:r w:rsidR="0054132D" w:rsidRPr="00D7580C">
        <w:rPr>
          <w:rFonts w:ascii="Calibri Light" w:hAnsi="Calibri Light" w:cs="Calibri Light"/>
          <w:b/>
          <w:bCs/>
          <w:color w:val="000000" w:themeColor="text1"/>
          <w:sz w:val="24"/>
          <w:szCs w:val="24"/>
          <w:lang w:val="fr-FR"/>
        </w:rPr>
        <w:t>dont</w:t>
      </w:r>
      <w:r w:rsidR="003238BA" w:rsidRPr="00D7580C">
        <w:rPr>
          <w:rFonts w:ascii="Calibri Light" w:hAnsi="Calibri Light" w:cs="Calibri Light"/>
          <w:b/>
          <w:bCs/>
          <w:color w:val="000000" w:themeColor="text1"/>
          <w:sz w:val="24"/>
          <w:szCs w:val="24"/>
          <w:lang w:val="fr-FR"/>
        </w:rPr>
        <w:t xml:space="preserve"> </w:t>
      </w:r>
      <w:r w:rsidR="0054132D" w:rsidRPr="00D7580C">
        <w:rPr>
          <w:rFonts w:ascii="Calibri Light" w:hAnsi="Calibri Light" w:cs="Calibri Light"/>
          <w:b/>
          <w:bCs/>
          <w:color w:val="000000" w:themeColor="text1"/>
          <w:sz w:val="24"/>
          <w:szCs w:val="24"/>
          <w:lang w:val="fr-FR"/>
        </w:rPr>
        <w:t>dix</w:t>
      </w:r>
      <w:r w:rsidR="008E7465" w:rsidRPr="00D7580C">
        <w:rPr>
          <w:rFonts w:ascii="Calibri Light" w:hAnsi="Calibri Light" w:cs="Calibri Light"/>
          <w:b/>
          <w:bCs/>
          <w:color w:val="000000" w:themeColor="text1"/>
          <w:sz w:val="24"/>
          <w:szCs w:val="24"/>
          <w:lang w:val="fr-FR"/>
        </w:rPr>
        <w:t xml:space="preserve"> </w:t>
      </w:r>
      <w:r w:rsidR="0054132D" w:rsidRPr="00D7580C">
        <w:rPr>
          <w:rFonts w:ascii="Calibri Light" w:hAnsi="Calibri Light" w:cs="Calibri Light"/>
          <w:b/>
          <w:bCs/>
          <w:color w:val="000000" w:themeColor="text1"/>
          <w:sz w:val="24"/>
          <w:szCs w:val="24"/>
          <w:lang w:val="fr-FR"/>
        </w:rPr>
        <w:t xml:space="preserve">pour cent de </w:t>
      </w:r>
      <w:r w:rsidR="003238BA" w:rsidRPr="00D7580C">
        <w:rPr>
          <w:rFonts w:ascii="Calibri Light" w:hAnsi="Calibri Light" w:cs="Calibri Light"/>
          <w:b/>
          <w:bCs/>
          <w:color w:val="000000" w:themeColor="text1"/>
          <w:sz w:val="24"/>
          <w:szCs w:val="24"/>
          <w:lang w:val="fr-FR"/>
        </w:rPr>
        <w:t xml:space="preserve">logement sociaux </w:t>
      </w:r>
      <w:r w:rsidRPr="00D7580C">
        <w:rPr>
          <w:rFonts w:ascii="Calibri Light" w:hAnsi="Calibri Light" w:cs="Calibri Light"/>
          <w:b/>
          <w:bCs/>
          <w:color w:val="000000" w:themeColor="text1"/>
          <w:sz w:val="24"/>
          <w:szCs w:val="24"/>
          <w:lang w:val="fr-FR"/>
        </w:rPr>
        <w:t xml:space="preserve">et </w:t>
      </w:r>
      <w:r w:rsidR="00E738F5" w:rsidRPr="00D7580C">
        <w:rPr>
          <w:rFonts w:ascii="Calibri Light" w:hAnsi="Calibri Light" w:cs="Calibri Light"/>
          <w:b/>
          <w:bCs/>
          <w:color w:val="000000" w:themeColor="text1"/>
          <w:sz w:val="24"/>
          <w:szCs w:val="24"/>
          <w:lang w:val="fr-FR"/>
        </w:rPr>
        <w:t>dix</w:t>
      </w:r>
      <w:r w:rsidR="008E7465" w:rsidRPr="00D7580C">
        <w:rPr>
          <w:rFonts w:ascii="Calibri Light" w:hAnsi="Calibri Light" w:cs="Calibri Light"/>
          <w:b/>
          <w:bCs/>
          <w:color w:val="000000" w:themeColor="text1"/>
          <w:sz w:val="24"/>
          <w:szCs w:val="24"/>
          <w:lang w:val="fr-FR"/>
        </w:rPr>
        <w:t xml:space="preserve"> </w:t>
      </w:r>
      <w:r w:rsidRPr="00D7580C">
        <w:rPr>
          <w:rFonts w:ascii="Calibri Light" w:hAnsi="Calibri Light" w:cs="Calibri Light"/>
          <w:b/>
          <w:bCs/>
          <w:color w:val="000000" w:themeColor="text1"/>
          <w:sz w:val="24"/>
          <w:szCs w:val="24"/>
          <w:lang w:val="fr-FR"/>
        </w:rPr>
        <w:t>pour cent de logements locatifs</w:t>
      </w:r>
      <w:r w:rsidR="00B7229C" w:rsidRPr="00D7580C">
        <w:rPr>
          <w:rFonts w:ascii="Calibri Light" w:hAnsi="Calibri Light" w:cs="Calibri Light"/>
          <w:b/>
          <w:bCs/>
          <w:color w:val="000000" w:themeColor="text1"/>
          <w:sz w:val="24"/>
          <w:szCs w:val="24"/>
          <w:lang w:val="fr-FR"/>
        </w:rPr>
        <w:t xml:space="preserve"> </w:t>
      </w:r>
      <w:r w:rsidRPr="00D7580C">
        <w:rPr>
          <w:rFonts w:ascii="Calibri Light" w:hAnsi="Calibri Light" w:cs="Calibri Light"/>
          <w:b/>
          <w:bCs/>
          <w:color w:val="000000" w:themeColor="text1"/>
          <w:sz w:val="24"/>
          <w:szCs w:val="24"/>
          <w:lang w:val="fr-FR"/>
        </w:rPr>
        <w:t>avec option d’achat</w:t>
      </w:r>
      <w:r w:rsidRPr="00D7580C">
        <w:rPr>
          <w:rFonts w:ascii="Calibri Light" w:hAnsi="Calibri Light" w:cs="Calibri Light"/>
          <w:color w:val="000000" w:themeColor="text1"/>
          <w:sz w:val="24"/>
          <w:szCs w:val="24"/>
          <w:lang w:val="fr-FR"/>
        </w:rPr>
        <w:t>, sauf dispense prévue au programme annuel ou pluriannuel visé à l’article 19;</w:t>
      </w:r>
    </w:p>
    <w:p w14:paraId="68BF528F" w14:textId="77777777" w:rsidR="00A04725" w:rsidRPr="00D7580C" w:rsidRDefault="00A04725" w:rsidP="00B0428D">
      <w:pPr>
        <w:pStyle w:val="Paragraphedeliste"/>
        <w:numPr>
          <w:ilvl w:val="0"/>
          <w:numId w:val="5"/>
        </w:numPr>
        <w:spacing w:line="276" w:lineRule="auto"/>
        <w:jc w:val="both"/>
        <w:rPr>
          <w:rFonts w:ascii="Calibri Light" w:hAnsi="Calibri Light" w:cs="Calibri Light"/>
          <w:color w:val="000000" w:themeColor="text1"/>
          <w:sz w:val="24"/>
          <w:szCs w:val="24"/>
          <w:lang w:val="fr-FR"/>
        </w:rPr>
      </w:pPr>
      <w:proofErr w:type="gramStart"/>
      <w:r w:rsidRPr="00D7580C">
        <w:rPr>
          <w:rFonts w:ascii="Calibri Light" w:hAnsi="Calibri Light" w:cs="Calibri Light"/>
          <w:color w:val="000000" w:themeColor="text1"/>
          <w:sz w:val="24"/>
          <w:szCs w:val="24"/>
          <w:lang w:val="fr-FR"/>
        </w:rPr>
        <w:t>la</w:t>
      </w:r>
      <w:proofErr w:type="gramEnd"/>
      <w:r w:rsidRPr="00D7580C">
        <w:rPr>
          <w:rFonts w:ascii="Calibri Light" w:hAnsi="Calibri Light" w:cs="Calibri Light"/>
          <w:color w:val="000000" w:themeColor="text1"/>
          <w:sz w:val="24"/>
          <w:szCs w:val="24"/>
          <w:lang w:val="fr-FR"/>
        </w:rPr>
        <w:t xml:space="preserve"> proportion des acquéreurs répondant aux conditions d’octroi des primes de construction ou d’acquisition doit être supérieure ou égale à soixante pour cent du total des acquéreurs;</w:t>
      </w:r>
    </w:p>
    <w:p w14:paraId="0ECF2306" w14:textId="77777777" w:rsidR="00A04725" w:rsidRPr="00D7580C" w:rsidRDefault="00A04725" w:rsidP="00B0428D">
      <w:pPr>
        <w:pStyle w:val="Paragraphedeliste"/>
        <w:numPr>
          <w:ilvl w:val="0"/>
          <w:numId w:val="5"/>
        </w:numPr>
        <w:spacing w:line="276" w:lineRule="auto"/>
        <w:jc w:val="both"/>
        <w:rPr>
          <w:rFonts w:ascii="Calibri Light" w:hAnsi="Calibri Light" w:cs="Calibri Light"/>
          <w:color w:val="000000" w:themeColor="text1"/>
          <w:sz w:val="24"/>
          <w:szCs w:val="24"/>
          <w:lang w:val="fr-FR"/>
        </w:rPr>
      </w:pPr>
      <w:proofErr w:type="gramStart"/>
      <w:r w:rsidRPr="00D7580C">
        <w:rPr>
          <w:rFonts w:ascii="Calibri Light" w:hAnsi="Calibri Light" w:cs="Calibri Light"/>
          <w:color w:val="000000" w:themeColor="text1"/>
          <w:sz w:val="24"/>
          <w:szCs w:val="24"/>
          <w:lang w:val="fr-FR"/>
        </w:rPr>
        <w:t>des</w:t>
      </w:r>
      <w:proofErr w:type="gramEnd"/>
      <w:r w:rsidRPr="00D7580C">
        <w:rPr>
          <w:rFonts w:ascii="Calibri Light" w:hAnsi="Calibri Light" w:cs="Calibri Light"/>
          <w:color w:val="000000" w:themeColor="text1"/>
          <w:sz w:val="24"/>
          <w:szCs w:val="24"/>
          <w:lang w:val="fr-FR"/>
        </w:rPr>
        <w:t xml:space="preserve"> normes minimales d’isolation thermique doivent être respectées.</w:t>
      </w:r>
    </w:p>
    <w:p w14:paraId="3B7F664F" w14:textId="77777777" w:rsidR="00A04725" w:rsidRPr="00D7580C" w:rsidRDefault="00A04725" w:rsidP="00B0428D">
      <w:pPr>
        <w:rPr>
          <w:rFonts w:ascii="Calibri Light" w:hAnsi="Calibri Light" w:cs="Calibri Light"/>
          <w:color w:val="000000" w:themeColor="text1"/>
          <w:szCs w:val="24"/>
        </w:rPr>
      </w:pPr>
    </w:p>
    <w:p w14:paraId="2184C955" w14:textId="462C68FD" w:rsidR="00D4703D" w:rsidRPr="00D7580C" w:rsidRDefault="00D4703D" w:rsidP="00B0428D">
      <w:pPr>
        <w:rPr>
          <w:rFonts w:ascii="Calibri Light" w:hAnsi="Calibri Light" w:cs="Calibri Light"/>
          <w:color w:val="000000" w:themeColor="text1"/>
          <w:szCs w:val="24"/>
        </w:rPr>
      </w:pPr>
      <w:r w:rsidRPr="00D7580C">
        <w:rPr>
          <w:rFonts w:ascii="Calibri Light" w:hAnsi="Calibri Light" w:cs="Calibri Light"/>
          <w:b/>
          <w:color w:val="000000" w:themeColor="text1"/>
          <w:szCs w:val="24"/>
        </w:rPr>
        <w:t xml:space="preserve">Art. </w:t>
      </w:r>
      <w:r w:rsidR="00342D80" w:rsidRPr="00D7580C">
        <w:rPr>
          <w:rFonts w:ascii="Calibri Light" w:hAnsi="Calibri Light" w:cs="Calibri Light"/>
          <w:b/>
          <w:color w:val="000000" w:themeColor="text1"/>
          <w:szCs w:val="24"/>
        </w:rPr>
        <w:t>3</w:t>
      </w:r>
      <w:r w:rsidRPr="00D7580C">
        <w:rPr>
          <w:rFonts w:ascii="Calibri Light" w:hAnsi="Calibri Light" w:cs="Calibri Light"/>
          <w:b/>
          <w:color w:val="000000" w:themeColor="text1"/>
          <w:szCs w:val="24"/>
        </w:rPr>
        <w:t>.</w:t>
      </w:r>
      <w:r w:rsidR="00D31392" w:rsidRPr="00D7580C">
        <w:rPr>
          <w:rFonts w:ascii="Calibri Light" w:hAnsi="Calibri Light" w:cs="Calibri Light"/>
          <w:b/>
          <w:color w:val="000000" w:themeColor="text1"/>
          <w:szCs w:val="24"/>
        </w:rPr>
        <w:t>–</w:t>
      </w:r>
      <w:r w:rsidR="00D31392" w:rsidRPr="00D7580C">
        <w:rPr>
          <w:rFonts w:ascii="Calibri Light" w:hAnsi="Calibri Light" w:cs="Calibri Light"/>
          <w:color w:val="000000" w:themeColor="text1"/>
          <w:szCs w:val="24"/>
        </w:rPr>
        <w:t xml:space="preserve"> Un</w:t>
      </w:r>
      <w:r w:rsidR="00D37338" w:rsidRPr="00D7580C">
        <w:rPr>
          <w:rFonts w:ascii="Calibri Light" w:hAnsi="Calibri Light" w:cs="Calibri Light"/>
          <w:color w:val="000000" w:themeColor="text1"/>
          <w:szCs w:val="24"/>
        </w:rPr>
        <w:t xml:space="preserve"> nouveau point f) est ajouté à l’article</w:t>
      </w:r>
      <w:r w:rsidR="00D31392" w:rsidRPr="00D7580C">
        <w:rPr>
          <w:rFonts w:ascii="Calibri Light" w:hAnsi="Calibri Light" w:cs="Calibri Light"/>
          <w:color w:val="000000" w:themeColor="text1"/>
          <w:szCs w:val="24"/>
        </w:rPr>
        <w:t xml:space="preserve"> 20</w:t>
      </w:r>
      <w:r w:rsidR="00D37338" w:rsidRPr="00D7580C">
        <w:rPr>
          <w:rFonts w:ascii="Calibri Light" w:hAnsi="Calibri Light" w:cs="Calibri Light"/>
          <w:color w:val="000000" w:themeColor="text1"/>
          <w:szCs w:val="24"/>
        </w:rPr>
        <w:t xml:space="preserve"> de la loi modifiée du 25 février 1979 libellé comme suit :</w:t>
      </w:r>
    </w:p>
    <w:p w14:paraId="7E2C732E" w14:textId="77777777" w:rsidR="00D4703D" w:rsidRPr="00D7580C" w:rsidRDefault="00D4703D" w:rsidP="00B0428D">
      <w:pPr>
        <w:rPr>
          <w:rFonts w:ascii="Calibri Light" w:hAnsi="Calibri Light" w:cs="Calibri Light"/>
          <w:color w:val="000000" w:themeColor="text1"/>
          <w:szCs w:val="24"/>
        </w:rPr>
      </w:pPr>
    </w:p>
    <w:p w14:paraId="0A4B997C" w14:textId="77777777" w:rsidR="00A04725" w:rsidRPr="00D7580C" w:rsidRDefault="00A04725" w:rsidP="00B0428D">
      <w:pPr>
        <w:ind w:left="709"/>
        <w:rPr>
          <w:rFonts w:ascii="Calibri Light" w:hAnsi="Calibri Light" w:cs="Calibri Light"/>
          <w:color w:val="000000" w:themeColor="text1"/>
          <w:szCs w:val="24"/>
        </w:rPr>
      </w:pPr>
      <w:r w:rsidRPr="00D7580C">
        <w:rPr>
          <w:rFonts w:ascii="Calibri Light" w:hAnsi="Calibri Light" w:cs="Calibri Light"/>
          <w:b/>
          <w:color w:val="000000" w:themeColor="text1"/>
          <w:szCs w:val="24"/>
        </w:rPr>
        <w:t>Art. 20.</w:t>
      </w:r>
      <w:r w:rsidR="00D31392" w:rsidRPr="00D7580C">
        <w:rPr>
          <w:rFonts w:ascii="Calibri Light" w:hAnsi="Calibri Light" w:cs="Calibri Light"/>
          <w:b/>
          <w:color w:val="000000" w:themeColor="text1"/>
          <w:szCs w:val="24"/>
        </w:rPr>
        <w:t>-</w:t>
      </w:r>
      <w:r w:rsidR="00D31392" w:rsidRPr="00D7580C">
        <w:rPr>
          <w:rFonts w:ascii="Calibri Light" w:hAnsi="Calibri Light" w:cs="Calibri Light"/>
          <w:color w:val="000000" w:themeColor="text1"/>
          <w:szCs w:val="24"/>
        </w:rPr>
        <w:t xml:space="preserve"> Dans</w:t>
      </w:r>
      <w:r w:rsidRPr="00D7580C">
        <w:rPr>
          <w:rFonts w:ascii="Calibri Light" w:hAnsi="Calibri Light" w:cs="Calibri Light"/>
          <w:color w:val="000000" w:themeColor="text1"/>
          <w:szCs w:val="24"/>
        </w:rPr>
        <w:t xml:space="preserve"> les limites fixées aux articles ci-après, les opérations suivantes peuvent bénéficier de la participation de </w:t>
      </w:r>
      <w:r w:rsidR="00D31392" w:rsidRPr="00D7580C">
        <w:rPr>
          <w:rFonts w:ascii="Calibri Light" w:hAnsi="Calibri Light" w:cs="Calibri Light"/>
          <w:color w:val="000000" w:themeColor="text1"/>
          <w:szCs w:val="24"/>
        </w:rPr>
        <w:t>l’Etat :</w:t>
      </w:r>
    </w:p>
    <w:p w14:paraId="114BE192" w14:textId="77777777" w:rsidR="00A04725" w:rsidRPr="00D7580C" w:rsidRDefault="00A04725" w:rsidP="00B0428D">
      <w:pPr>
        <w:pStyle w:val="Paragraphedeliste"/>
        <w:numPr>
          <w:ilvl w:val="0"/>
          <w:numId w:val="6"/>
        </w:numPr>
        <w:spacing w:line="276" w:lineRule="auto"/>
        <w:ind w:left="709"/>
        <w:jc w:val="both"/>
        <w:rPr>
          <w:rFonts w:ascii="Calibri Light" w:hAnsi="Calibri Light" w:cs="Calibri Light"/>
          <w:color w:val="000000" w:themeColor="text1"/>
          <w:sz w:val="24"/>
          <w:szCs w:val="24"/>
          <w:lang w:val="fr-FR"/>
        </w:rPr>
      </w:pPr>
      <w:proofErr w:type="gramStart"/>
      <w:r w:rsidRPr="00D7580C">
        <w:rPr>
          <w:rFonts w:ascii="Calibri Light" w:hAnsi="Calibri Light" w:cs="Calibri Light"/>
          <w:color w:val="000000" w:themeColor="text1"/>
          <w:sz w:val="24"/>
          <w:szCs w:val="24"/>
          <w:lang w:val="fr-FR"/>
        </w:rPr>
        <w:t>l’étude</w:t>
      </w:r>
      <w:proofErr w:type="gramEnd"/>
      <w:r w:rsidRPr="00D7580C">
        <w:rPr>
          <w:rFonts w:ascii="Calibri Light" w:hAnsi="Calibri Light" w:cs="Calibri Light"/>
          <w:color w:val="000000" w:themeColor="text1"/>
          <w:sz w:val="24"/>
          <w:szCs w:val="24"/>
          <w:lang w:val="fr-FR"/>
        </w:rPr>
        <w:t xml:space="preserve"> de programmes de construction dans leurs aspects urbanistique, architectural et technique;</w:t>
      </w:r>
    </w:p>
    <w:p w14:paraId="2719685F" w14:textId="77777777" w:rsidR="00A04725" w:rsidRPr="00D7580C" w:rsidRDefault="00A04725" w:rsidP="00B0428D">
      <w:pPr>
        <w:pStyle w:val="Paragraphedeliste"/>
        <w:numPr>
          <w:ilvl w:val="0"/>
          <w:numId w:val="6"/>
        </w:numPr>
        <w:spacing w:line="276" w:lineRule="auto"/>
        <w:ind w:left="709"/>
        <w:jc w:val="both"/>
        <w:rPr>
          <w:rFonts w:ascii="Calibri Light" w:hAnsi="Calibri Light" w:cs="Calibri Light"/>
          <w:color w:val="000000" w:themeColor="text1"/>
          <w:sz w:val="24"/>
          <w:szCs w:val="24"/>
          <w:lang w:val="fr-FR"/>
        </w:rPr>
      </w:pPr>
      <w:proofErr w:type="gramStart"/>
      <w:r w:rsidRPr="00D7580C">
        <w:rPr>
          <w:rFonts w:ascii="Calibri Light" w:hAnsi="Calibri Light" w:cs="Calibri Light"/>
          <w:color w:val="000000" w:themeColor="text1"/>
          <w:sz w:val="24"/>
          <w:szCs w:val="24"/>
          <w:lang w:val="fr-FR"/>
        </w:rPr>
        <w:t>l’acquisition</w:t>
      </w:r>
      <w:proofErr w:type="gramEnd"/>
      <w:r w:rsidRPr="00D7580C">
        <w:rPr>
          <w:rFonts w:ascii="Calibri Light" w:hAnsi="Calibri Light" w:cs="Calibri Light"/>
          <w:color w:val="000000" w:themeColor="text1"/>
          <w:sz w:val="24"/>
          <w:szCs w:val="24"/>
          <w:lang w:val="fr-FR"/>
        </w:rPr>
        <w:t xml:space="preserve"> de terrains;</w:t>
      </w:r>
    </w:p>
    <w:p w14:paraId="14C5BF2F" w14:textId="77777777" w:rsidR="00A04725" w:rsidRPr="00D7580C" w:rsidRDefault="00A04725" w:rsidP="00B0428D">
      <w:pPr>
        <w:pStyle w:val="Paragraphedeliste"/>
        <w:numPr>
          <w:ilvl w:val="0"/>
          <w:numId w:val="6"/>
        </w:numPr>
        <w:spacing w:line="276" w:lineRule="auto"/>
        <w:ind w:left="709"/>
        <w:jc w:val="both"/>
        <w:rPr>
          <w:rFonts w:ascii="Calibri Light" w:hAnsi="Calibri Light" w:cs="Calibri Light"/>
          <w:color w:val="000000" w:themeColor="text1"/>
          <w:sz w:val="24"/>
          <w:szCs w:val="24"/>
          <w:lang w:val="fr-FR"/>
        </w:rPr>
      </w:pPr>
      <w:proofErr w:type="gramStart"/>
      <w:r w:rsidRPr="00D7580C">
        <w:rPr>
          <w:rFonts w:ascii="Calibri Light" w:hAnsi="Calibri Light" w:cs="Calibri Light"/>
          <w:color w:val="000000" w:themeColor="text1"/>
          <w:sz w:val="24"/>
          <w:szCs w:val="24"/>
          <w:lang w:val="fr-FR"/>
        </w:rPr>
        <w:t>l’aménagement</w:t>
      </w:r>
      <w:proofErr w:type="gramEnd"/>
      <w:r w:rsidRPr="00D7580C">
        <w:rPr>
          <w:rFonts w:ascii="Calibri Light" w:hAnsi="Calibri Light" w:cs="Calibri Light"/>
          <w:color w:val="000000" w:themeColor="text1"/>
          <w:sz w:val="24"/>
          <w:szCs w:val="24"/>
          <w:lang w:val="fr-FR"/>
        </w:rPr>
        <w:t xml:space="preserve"> de terrains;</w:t>
      </w:r>
    </w:p>
    <w:p w14:paraId="01442A2C" w14:textId="77777777" w:rsidR="00A04725" w:rsidRPr="00D7580C" w:rsidRDefault="00A04725" w:rsidP="00B0428D">
      <w:pPr>
        <w:pStyle w:val="Paragraphedeliste"/>
        <w:numPr>
          <w:ilvl w:val="0"/>
          <w:numId w:val="6"/>
        </w:numPr>
        <w:spacing w:line="276" w:lineRule="auto"/>
        <w:ind w:left="709"/>
        <w:jc w:val="both"/>
        <w:rPr>
          <w:rFonts w:ascii="Calibri Light" w:hAnsi="Calibri Light" w:cs="Calibri Light"/>
          <w:color w:val="000000" w:themeColor="text1"/>
          <w:sz w:val="24"/>
          <w:szCs w:val="24"/>
          <w:lang w:val="fr-FR"/>
        </w:rPr>
      </w:pPr>
      <w:proofErr w:type="gramStart"/>
      <w:r w:rsidRPr="00D7580C">
        <w:rPr>
          <w:rFonts w:ascii="Calibri Light" w:hAnsi="Calibri Light" w:cs="Calibri Light"/>
          <w:color w:val="000000" w:themeColor="text1"/>
          <w:sz w:val="24"/>
          <w:szCs w:val="24"/>
          <w:lang w:val="fr-FR"/>
        </w:rPr>
        <w:t>le</w:t>
      </w:r>
      <w:proofErr w:type="gramEnd"/>
      <w:r w:rsidRPr="00D7580C">
        <w:rPr>
          <w:rFonts w:ascii="Calibri Light" w:hAnsi="Calibri Light" w:cs="Calibri Light"/>
          <w:color w:val="000000" w:themeColor="text1"/>
          <w:sz w:val="24"/>
          <w:szCs w:val="24"/>
          <w:lang w:val="fr-FR"/>
        </w:rPr>
        <w:t xml:space="preserve"> préfinancement des projets de construction;</w:t>
      </w:r>
    </w:p>
    <w:p w14:paraId="2F128106" w14:textId="621703A5" w:rsidR="00A04725" w:rsidRPr="00D7580C" w:rsidRDefault="00A04725" w:rsidP="00B0428D">
      <w:pPr>
        <w:pStyle w:val="Paragraphedeliste"/>
        <w:numPr>
          <w:ilvl w:val="0"/>
          <w:numId w:val="6"/>
        </w:numPr>
        <w:spacing w:line="276" w:lineRule="auto"/>
        <w:ind w:left="709"/>
        <w:jc w:val="both"/>
        <w:rPr>
          <w:rFonts w:ascii="Calibri Light" w:hAnsi="Calibri Light" w:cs="Calibri Light"/>
          <w:b/>
          <w:bCs/>
          <w:color w:val="000000" w:themeColor="text1"/>
          <w:sz w:val="24"/>
          <w:szCs w:val="24"/>
          <w:lang w:val="fr-FR"/>
        </w:rPr>
      </w:pPr>
      <w:proofErr w:type="gramStart"/>
      <w:r w:rsidRPr="00D7580C">
        <w:rPr>
          <w:rFonts w:ascii="Calibri Light" w:hAnsi="Calibri Light" w:cs="Calibri Light"/>
          <w:color w:val="000000" w:themeColor="text1"/>
          <w:sz w:val="24"/>
          <w:szCs w:val="24"/>
          <w:lang w:val="fr-FR"/>
        </w:rPr>
        <w:t>la</w:t>
      </w:r>
      <w:proofErr w:type="gramEnd"/>
      <w:r w:rsidRPr="00D7580C">
        <w:rPr>
          <w:rFonts w:ascii="Calibri Light" w:hAnsi="Calibri Light" w:cs="Calibri Light"/>
          <w:color w:val="000000" w:themeColor="text1"/>
          <w:sz w:val="24"/>
          <w:szCs w:val="24"/>
          <w:lang w:val="fr-FR"/>
        </w:rPr>
        <w:t xml:space="preserve"> construction de logements locatifs</w:t>
      </w:r>
      <w:r w:rsidR="00675265" w:rsidRPr="00D7580C">
        <w:rPr>
          <w:rFonts w:ascii="Calibri Light" w:hAnsi="Calibri Light" w:cs="Calibri Light"/>
          <w:color w:val="000000" w:themeColor="text1"/>
          <w:sz w:val="24"/>
          <w:szCs w:val="24"/>
          <w:lang w:val="fr-FR"/>
        </w:rPr>
        <w:t xml:space="preserve"> </w:t>
      </w:r>
      <w:r w:rsidR="00675265" w:rsidRPr="00D7580C">
        <w:rPr>
          <w:rFonts w:ascii="Calibri Light" w:hAnsi="Calibri Light" w:cs="Calibri Light"/>
          <w:b/>
          <w:bCs/>
          <w:color w:val="000000" w:themeColor="text1"/>
          <w:sz w:val="24"/>
          <w:szCs w:val="24"/>
          <w:lang w:val="fr-FR"/>
        </w:rPr>
        <w:t>ainsi que de logements locatifs avec option d’achat</w:t>
      </w:r>
    </w:p>
    <w:p w14:paraId="55371E2C" w14:textId="77777777" w:rsidR="00A04725" w:rsidRPr="00D7580C" w:rsidRDefault="00A04725" w:rsidP="00B0428D">
      <w:pPr>
        <w:pStyle w:val="Paragraphedeliste"/>
        <w:numPr>
          <w:ilvl w:val="0"/>
          <w:numId w:val="6"/>
        </w:numPr>
        <w:spacing w:line="276" w:lineRule="auto"/>
        <w:ind w:left="709"/>
        <w:jc w:val="both"/>
        <w:rPr>
          <w:rFonts w:ascii="Calibri Light" w:hAnsi="Calibri Light" w:cs="Calibri Light"/>
          <w:color w:val="000000" w:themeColor="text1"/>
          <w:sz w:val="24"/>
          <w:szCs w:val="24"/>
          <w:lang w:val="fr-FR"/>
        </w:rPr>
      </w:pPr>
      <w:proofErr w:type="gramStart"/>
      <w:r w:rsidRPr="00D7580C">
        <w:rPr>
          <w:rFonts w:ascii="Calibri Light" w:hAnsi="Calibri Light" w:cs="Calibri Light"/>
          <w:color w:val="000000" w:themeColor="text1"/>
          <w:sz w:val="24"/>
          <w:szCs w:val="24"/>
          <w:lang w:val="fr-FR"/>
        </w:rPr>
        <w:t>la</w:t>
      </w:r>
      <w:proofErr w:type="gramEnd"/>
      <w:r w:rsidRPr="00D7580C">
        <w:rPr>
          <w:rFonts w:ascii="Calibri Light" w:hAnsi="Calibri Light" w:cs="Calibri Light"/>
          <w:color w:val="000000" w:themeColor="text1"/>
          <w:sz w:val="24"/>
          <w:szCs w:val="24"/>
          <w:lang w:val="fr-FR"/>
        </w:rPr>
        <w:t xml:space="preserve"> construction de foyers d'hébergement pour travailleurs étrangers ou demandeurs d’asile;</w:t>
      </w:r>
    </w:p>
    <w:p w14:paraId="3E8D6982" w14:textId="77777777" w:rsidR="00A04725" w:rsidRPr="00D7580C" w:rsidRDefault="00A04725" w:rsidP="00B0428D">
      <w:pPr>
        <w:pStyle w:val="Paragraphedeliste"/>
        <w:numPr>
          <w:ilvl w:val="0"/>
          <w:numId w:val="6"/>
        </w:numPr>
        <w:spacing w:line="276" w:lineRule="auto"/>
        <w:ind w:left="709"/>
        <w:jc w:val="both"/>
        <w:rPr>
          <w:rFonts w:ascii="Calibri Light" w:hAnsi="Calibri Light" w:cs="Calibri Light"/>
          <w:color w:val="000000" w:themeColor="text1"/>
          <w:sz w:val="24"/>
          <w:szCs w:val="24"/>
          <w:lang w:val="fr-FR"/>
        </w:rPr>
      </w:pPr>
      <w:proofErr w:type="gramStart"/>
      <w:r w:rsidRPr="00D7580C">
        <w:rPr>
          <w:rFonts w:ascii="Calibri Light" w:hAnsi="Calibri Light" w:cs="Calibri Light"/>
          <w:color w:val="000000" w:themeColor="text1"/>
          <w:sz w:val="24"/>
          <w:szCs w:val="24"/>
          <w:lang w:val="fr-FR"/>
        </w:rPr>
        <w:t>la</w:t>
      </w:r>
      <w:proofErr w:type="gramEnd"/>
      <w:r w:rsidRPr="00D7580C">
        <w:rPr>
          <w:rFonts w:ascii="Calibri Light" w:hAnsi="Calibri Light" w:cs="Calibri Light"/>
          <w:color w:val="000000" w:themeColor="text1"/>
          <w:sz w:val="24"/>
          <w:szCs w:val="24"/>
          <w:lang w:val="fr-FR"/>
        </w:rPr>
        <w:t xml:space="preserve"> construction de logements pour étudiants, stagiaires, apprentis en formation, personnes en formation continue, scientifiques ou experts en mission temporaire;</w:t>
      </w:r>
    </w:p>
    <w:p w14:paraId="52156CCD" w14:textId="77777777" w:rsidR="00A04725" w:rsidRPr="00D7580C" w:rsidRDefault="00A04725" w:rsidP="00B0428D">
      <w:pPr>
        <w:pStyle w:val="Paragraphedeliste"/>
        <w:numPr>
          <w:ilvl w:val="0"/>
          <w:numId w:val="6"/>
        </w:numPr>
        <w:spacing w:line="276" w:lineRule="auto"/>
        <w:ind w:left="709"/>
        <w:jc w:val="both"/>
        <w:rPr>
          <w:rFonts w:ascii="Calibri Light" w:hAnsi="Calibri Light" w:cs="Calibri Light"/>
          <w:color w:val="000000" w:themeColor="text1"/>
          <w:sz w:val="24"/>
          <w:szCs w:val="24"/>
          <w:lang w:val="fr-FR"/>
        </w:rPr>
      </w:pPr>
      <w:proofErr w:type="gramStart"/>
      <w:r w:rsidRPr="00D7580C">
        <w:rPr>
          <w:rFonts w:ascii="Calibri Light" w:hAnsi="Calibri Light" w:cs="Calibri Light"/>
          <w:color w:val="000000" w:themeColor="text1"/>
          <w:sz w:val="24"/>
          <w:szCs w:val="24"/>
          <w:lang w:val="fr-FR"/>
        </w:rPr>
        <w:t>la</w:t>
      </w:r>
      <w:proofErr w:type="gramEnd"/>
      <w:r w:rsidRPr="00D7580C">
        <w:rPr>
          <w:rFonts w:ascii="Calibri Light" w:hAnsi="Calibri Light" w:cs="Calibri Light"/>
          <w:color w:val="000000" w:themeColor="text1"/>
          <w:sz w:val="24"/>
          <w:szCs w:val="24"/>
          <w:lang w:val="fr-FR"/>
        </w:rPr>
        <w:t xml:space="preserve"> construction d’infrastructures de garde et d’éducation réalisées dans le cadre de projets de construction d’ensembles.</w:t>
      </w:r>
    </w:p>
    <w:p w14:paraId="1AFBE6BE" w14:textId="77777777" w:rsidR="003D3057" w:rsidRPr="00D7580C" w:rsidRDefault="003D3057" w:rsidP="00B0428D">
      <w:pPr>
        <w:rPr>
          <w:rFonts w:ascii="Calibri Light" w:hAnsi="Calibri Light" w:cs="Calibri Light"/>
          <w:color w:val="000000" w:themeColor="text1"/>
          <w:szCs w:val="24"/>
        </w:rPr>
      </w:pPr>
    </w:p>
    <w:p w14:paraId="4CCFBA93" w14:textId="32124646" w:rsidR="003D3057" w:rsidRPr="00D7580C" w:rsidRDefault="003D3057" w:rsidP="00B0428D">
      <w:pPr>
        <w:rPr>
          <w:rFonts w:ascii="Calibri Light" w:hAnsi="Calibri Light" w:cs="Calibri Light"/>
          <w:color w:val="000000" w:themeColor="text1"/>
          <w:szCs w:val="24"/>
        </w:rPr>
      </w:pPr>
      <w:r w:rsidRPr="00D7580C">
        <w:rPr>
          <w:rFonts w:ascii="Calibri Light" w:hAnsi="Calibri Light" w:cs="Calibri Light"/>
          <w:b/>
          <w:color w:val="000000" w:themeColor="text1"/>
          <w:szCs w:val="24"/>
        </w:rPr>
        <w:t xml:space="preserve">Art. 4.– </w:t>
      </w:r>
      <w:r w:rsidR="008E7465" w:rsidRPr="00D7580C">
        <w:rPr>
          <w:rFonts w:ascii="Calibri Light" w:hAnsi="Calibri Light" w:cs="Calibri Light"/>
          <w:color w:val="000000" w:themeColor="text1"/>
          <w:szCs w:val="24"/>
        </w:rPr>
        <w:t>A l’article 22 les termes de « fonds pour le développement du logement et de l’habitat » sont remplacés par ceux de « Fonds du Logement »</w:t>
      </w:r>
      <w:r w:rsidRPr="00D7580C">
        <w:rPr>
          <w:rFonts w:ascii="Calibri Light" w:hAnsi="Calibri Light" w:cs="Calibri Light"/>
          <w:color w:val="000000" w:themeColor="text1"/>
          <w:szCs w:val="24"/>
        </w:rPr>
        <w:t xml:space="preserve"> </w:t>
      </w:r>
    </w:p>
    <w:p w14:paraId="5835720B" w14:textId="77777777" w:rsidR="003D3057" w:rsidRPr="00D7580C" w:rsidRDefault="003D3057" w:rsidP="00B0428D">
      <w:pPr>
        <w:rPr>
          <w:rFonts w:ascii="Calibri Light" w:hAnsi="Calibri Light" w:cs="Calibri Light"/>
          <w:color w:val="000000" w:themeColor="text1"/>
          <w:szCs w:val="24"/>
        </w:rPr>
      </w:pPr>
    </w:p>
    <w:p w14:paraId="1564E544" w14:textId="1D452068" w:rsidR="003D3057" w:rsidRPr="00D7580C" w:rsidRDefault="003D3057" w:rsidP="00B0428D">
      <w:pPr>
        <w:autoSpaceDE w:val="0"/>
        <w:autoSpaceDN w:val="0"/>
        <w:adjustRightInd w:val="0"/>
        <w:ind w:left="708"/>
        <w:rPr>
          <w:rFonts w:ascii="Calibri Light" w:hAnsi="Calibri Light" w:cs="Calibri Light"/>
          <w:b/>
          <w:bCs/>
          <w:color w:val="000000" w:themeColor="text1"/>
          <w:szCs w:val="24"/>
        </w:rPr>
      </w:pPr>
      <w:r w:rsidRPr="00D7580C">
        <w:rPr>
          <w:rFonts w:ascii="Calibri Light" w:hAnsi="Calibri Light" w:cs="Calibri Light"/>
          <w:b/>
          <w:bCs/>
          <w:color w:val="000000" w:themeColor="text1"/>
          <w:szCs w:val="24"/>
        </w:rPr>
        <w:t>Art. 22.</w:t>
      </w:r>
      <w:proofErr w:type="gramStart"/>
      <w:r w:rsidRPr="00D7580C">
        <w:rPr>
          <w:rFonts w:ascii="Calibri Light" w:hAnsi="Calibri Light" w:cs="Calibri Light"/>
          <w:b/>
          <w:bCs/>
          <w:color w:val="000000" w:themeColor="text1"/>
          <w:szCs w:val="24"/>
        </w:rPr>
        <w:t xml:space="preserve">- </w:t>
      </w:r>
      <w:r w:rsidR="004A3BE8" w:rsidRPr="00D7580C">
        <w:rPr>
          <w:rFonts w:ascii="Calibri Light" w:hAnsi="Calibri Light" w:cs="Calibri Light"/>
          <w:b/>
          <w:bCs/>
          <w:color w:val="000000" w:themeColor="text1"/>
          <w:szCs w:val="24"/>
        </w:rPr>
        <w:t xml:space="preserve"> </w:t>
      </w:r>
      <w:r w:rsidRPr="00D7580C">
        <w:rPr>
          <w:rFonts w:ascii="Calibri Light" w:hAnsi="Calibri Light" w:cs="Calibri Light"/>
          <w:color w:val="000000" w:themeColor="text1"/>
          <w:szCs w:val="24"/>
        </w:rPr>
        <w:t>La</w:t>
      </w:r>
      <w:proofErr w:type="gramEnd"/>
      <w:r w:rsidRPr="00D7580C">
        <w:rPr>
          <w:rFonts w:ascii="Calibri Light" w:hAnsi="Calibri Light" w:cs="Calibri Light"/>
          <w:color w:val="000000" w:themeColor="text1"/>
          <w:szCs w:val="24"/>
        </w:rPr>
        <w:t xml:space="preserve"> participation de l'Etat à l'acquisition de terrains n'est accordée que si le promoteur est une commune, un syndicat de commune, une société fondée sur base de la loi du 29 mai 1906 sur les habitations à bon marché, dans laquelle l'Etat, les communes ou syndicats de communes, détiennent la majorité des parts</w:t>
      </w:r>
      <w:r w:rsidR="00027FE0" w:rsidRPr="00D7580C">
        <w:rPr>
          <w:rFonts w:ascii="Calibri Light" w:hAnsi="Calibri Light" w:cs="Calibri Light"/>
          <w:color w:val="000000" w:themeColor="text1"/>
          <w:szCs w:val="24"/>
        </w:rPr>
        <w:t xml:space="preserve"> ou</w:t>
      </w:r>
      <w:r w:rsidR="00027FE0" w:rsidRPr="00D7580C">
        <w:rPr>
          <w:rFonts w:ascii="Calibri Light" w:hAnsi="Calibri Light" w:cs="Calibri Light"/>
          <w:strike/>
          <w:color w:val="000000" w:themeColor="text1"/>
          <w:szCs w:val="24"/>
        </w:rPr>
        <w:t xml:space="preserve"> le fonds </w:t>
      </w:r>
      <w:r w:rsidR="00027FE0" w:rsidRPr="00D7580C">
        <w:rPr>
          <w:rFonts w:ascii="Calibri Light" w:hAnsi="Calibri Light" w:cs="Calibri Light"/>
          <w:strike/>
          <w:color w:val="000000" w:themeColor="text1"/>
          <w:szCs w:val="24"/>
        </w:rPr>
        <w:lastRenderedPageBreak/>
        <w:t xml:space="preserve">pour le développement du logement et de l’habitat créé par la loi du 25 février 1979 concernant l'aide au logement </w:t>
      </w:r>
      <w:r w:rsidRPr="00D7580C">
        <w:rPr>
          <w:rFonts w:ascii="Calibri Light" w:hAnsi="Calibri Light" w:cs="Calibri Light"/>
          <w:b/>
          <w:bCs/>
          <w:color w:val="000000" w:themeColor="text1"/>
          <w:szCs w:val="24"/>
        </w:rPr>
        <w:t xml:space="preserve">le </w:t>
      </w:r>
      <w:r w:rsidR="00675265" w:rsidRPr="00D7580C">
        <w:rPr>
          <w:rFonts w:ascii="Calibri Light" w:hAnsi="Calibri Light" w:cs="Calibri Light"/>
          <w:b/>
          <w:bCs/>
          <w:color w:val="000000" w:themeColor="text1"/>
          <w:szCs w:val="24"/>
        </w:rPr>
        <w:t>Fonds du L</w:t>
      </w:r>
      <w:r w:rsidRPr="00D7580C">
        <w:rPr>
          <w:rFonts w:ascii="Calibri Light" w:hAnsi="Calibri Light" w:cs="Calibri Light"/>
          <w:b/>
          <w:bCs/>
          <w:color w:val="000000" w:themeColor="text1"/>
          <w:szCs w:val="24"/>
        </w:rPr>
        <w:t>ogement</w:t>
      </w:r>
      <w:r w:rsidR="00D47335" w:rsidRPr="00D7580C">
        <w:rPr>
          <w:rFonts w:ascii="Calibri Light" w:hAnsi="Calibri Light" w:cs="Calibri Light"/>
          <w:b/>
          <w:bCs/>
          <w:color w:val="000000" w:themeColor="text1"/>
          <w:szCs w:val="24"/>
        </w:rPr>
        <w:t>.</w:t>
      </w:r>
    </w:p>
    <w:p w14:paraId="5ABC304D" w14:textId="77777777" w:rsidR="00CC27BA" w:rsidRPr="00D7580C" w:rsidRDefault="00CC27BA" w:rsidP="00B0428D">
      <w:pPr>
        <w:autoSpaceDE w:val="0"/>
        <w:autoSpaceDN w:val="0"/>
        <w:adjustRightInd w:val="0"/>
        <w:ind w:left="708"/>
        <w:rPr>
          <w:rFonts w:ascii="Calibri Light" w:hAnsi="Calibri Light" w:cs="Calibri Light"/>
          <w:color w:val="000000" w:themeColor="text1"/>
          <w:szCs w:val="24"/>
        </w:rPr>
      </w:pPr>
    </w:p>
    <w:p w14:paraId="0095E892" w14:textId="09EDE32F" w:rsidR="00CC27BA" w:rsidRPr="00D7580C" w:rsidRDefault="00CC27BA" w:rsidP="00B0428D">
      <w:pPr>
        <w:autoSpaceDE w:val="0"/>
        <w:autoSpaceDN w:val="0"/>
        <w:adjustRightInd w:val="0"/>
        <w:ind w:left="709"/>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La participation de l'Etat à l'acquisition de terrains peut se faire sous </w:t>
      </w:r>
      <w:r w:rsidR="00134D1C" w:rsidRPr="00D7580C">
        <w:rPr>
          <w:rFonts w:ascii="Calibri Light" w:hAnsi="Calibri Light" w:cs="Calibri Light"/>
          <w:color w:val="000000" w:themeColor="text1"/>
          <w:szCs w:val="24"/>
        </w:rPr>
        <w:t>forme :</w:t>
      </w:r>
      <w:r w:rsidRPr="00D7580C">
        <w:rPr>
          <w:rFonts w:ascii="Calibri Light" w:hAnsi="Calibri Light" w:cs="Calibri Light"/>
          <w:color w:val="000000" w:themeColor="text1"/>
          <w:szCs w:val="24"/>
        </w:rPr>
        <w:t xml:space="preserve"> </w:t>
      </w:r>
    </w:p>
    <w:p w14:paraId="1207E06A"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p>
    <w:p w14:paraId="5338FEE6" w14:textId="77777777" w:rsidR="00CC27BA" w:rsidRPr="00D7580C" w:rsidRDefault="00CC27BA" w:rsidP="00B0428D">
      <w:pPr>
        <w:autoSpaceDE w:val="0"/>
        <w:autoSpaceDN w:val="0"/>
        <w:adjustRightInd w:val="0"/>
        <w:ind w:left="1416"/>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a) soit d'une participation aux charges d'intérêt des emprunts contractés pour l'acquisition des terrains, sans que la subvention d'intérêt puisse dépasser cinq pour cent l'an et que le taux d'intérêt à supporter par le promoteur puisse être inférieur à trois pour cent l'an. </w:t>
      </w:r>
    </w:p>
    <w:p w14:paraId="4C97B254"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p>
    <w:p w14:paraId="72A130E8" w14:textId="77777777" w:rsidR="00CC27BA" w:rsidRPr="00D7580C" w:rsidRDefault="00CC27BA" w:rsidP="00B0428D">
      <w:pPr>
        <w:autoSpaceDE w:val="0"/>
        <w:autoSpaceDN w:val="0"/>
        <w:adjustRightInd w:val="0"/>
        <w:ind w:left="709" w:firstLine="707"/>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La subvention n'est accordée que pour une période inférieure à trois ans. </w:t>
      </w:r>
    </w:p>
    <w:p w14:paraId="2CDE1FCE"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p>
    <w:p w14:paraId="6076EE7C" w14:textId="77777777" w:rsidR="00CC27BA" w:rsidRPr="00D7580C" w:rsidRDefault="00CC27BA" w:rsidP="00B0428D">
      <w:pPr>
        <w:autoSpaceDE w:val="0"/>
        <w:autoSpaceDN w:val="0"/>
        <w:adjustRightInd w:val="0"/>
        <w:ind w:left="1416"/>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b) soit d’une participation en capital au prix d'acquisition des terrains, sans que la participation puisse dépasser cinquante pour cent de ce prix, à condition que le promoteur acquière les terrains avec l'engagement de constituer des réserves foncières destinées à des logements à coût modéré et aux équipements collectifs y afférents. </w:t>
      </w:r>
    </w:p>
    <w:p w14:paraId="4DA80448"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p>
    <w:p w14:paraId="41B913F3" w14:textId="08D9E726" w:rsidR="00CC27BA" w:rsidRPr="00D7580C" w:rsidRDefault="00CC27BA" w:rsidP="00B0428D">
      <w:pPr>
        <w:autoSpaceDE w:val="0"/>
        <w:autoSpaceDN w:val="0"/>
        <w:adjustRightInd w:val="0"/>
        <w:ind w:left="709"/>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La participation de l'Etat doit être remboursée avec les intérêts au taux légal commercial, si le terrain n'est pas mis en valeur dans un délai de </w:t>
      </w:r>
      <w:r w:rsidRPr="00D7580C">
        <w:rPr>
          <w:rFonts w:ascii="Calibri Light" w:hAnsi="Calibri Light" w:cs="Calibri Light"/>
          <w:strike/>
          <w:color w:val="000000" w:themeColor="text1"/>
          <w:szCs w:val="24"/>
        </w:rPr>
        <w:t>quinze</w:t>
      </w:r>
      <w:r w:rsidRPr="00D7580C">
        <w:rPr>
          <w:rFonts w:ascii="Calibri Light" w:hAnsi="Calibri Light" w:cs="Calibri Light"/>
          <w:color w:val="000000" w:themeColor="text1"/>
          <w:szCs w:val="24"/>
        </w:rPr>
        <w:t xml:space="preserve"> </w:t>
      </w:r>
      <w:r w:rsidRPr="00D7580C">
        <w:rPr>
          <w:rFonts w:ascii="Calibri Light" w:hAnsi="Calibri Light" w:cs="Calibri Light"/>
          <w:b/>
          <w:bCs/>
          <w:color w:val="000000" w:themeColor="text1"/>
          <w:szCs w:val="24"/>
        </w:rPr>
        <w:t>dix</w:t>
      </w:r>
      <w:r w:rsidRPr="00D7580C">
        <w:rPr>
          <w:rFonts w:ascii="Calibri Light" w:hAnsi="Calibri Light" w:cs="Calibri Light"/>
          <w:color w:val="000000" w:themeColor="text1"/>
          <w:szCs w:val="24"/>
        </w:rPr>
        <w:t xml:space="preserve"> ans à partir de l'acquisition, sauf dispense accordée par le ministre. Ce délai est porté à vingt-cinq</w:t>
      </w:r>
      <w:r w:rsidR="00216B75" w:rsidRPr="00D7580C">
        <w:rPr>
          <w:rFonts w:ascii="Calibri Light" w:hAnsi="Calibri Light" w:cs="Calibri Light"/>
          <w:color w:val="000000" w:themeColor="text1"/>
          <w:szCs w:val="24"/>
        </w:rPr>
        <w:t xml:space="preserve"> </w:t>
      </w:r>
      <w:r w:rsidRPr="00D7580C">
        <w:rPr>
          <w:rFonts w:ascii="Calibri Light" w:hAnsi="Calibri Light" w:cs="Calibri Light"/>
          <w:color w:val="000000" w:themeColor="text1"/>
          <w:szCs w:val="24"/>
        </w:rPr>
        <w:t xml:space="preserve">ans pour les terrains acquis avant le 1er janvier 2005, sauf dispense accordée par le ministre. </w:t>
      </w:r>
    </w:p>
    <w:p w14:paraId="743F2A4A"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p>
    <w:p w14:paraId="364650FE"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Lors de la réalisation du projet cette participation est déduite de celles prévues aux articles 21 et 23 de la présente loi. </w:t>
      </w:r>
    </w:p>
    <w:p w14:paraId="429E00B5"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p>
    <w:p w14:paraId="428DF0D4"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Elle reste toutefois acquise, en dehors des autres participations, lorsque les droits des acquéreurs des logements sont constitués sur la base d’un droit d’emphytéose ou d’un droit de superficie. </w:t>
      </w:r>
    </w:p>
    <w:p w14:paraId="5A5CBD05"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p>
    <w:p w14:paraId="32CC5803"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Un règlement grand-ducal déterminera les modalités de fixation et d'adaptation des indemnités et redevances. </w:t>
      </w:r>
    </w:p>
    <w:p w14:paraId="645933D8"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p>
    <w:p w14:paraId="4D26CD9E"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Les surplus de recettes provenant de la constitution de droits d'emphytéose et de droits de superficie et formés par les recettes brutes, déduction faite des capitaux investis par le promoteur, sont intégralement réinvestis par celui-ci dans la formation de réserves foncières. </w:t>
      </w:r>
    </w:p>
    <w:p w14:paraId="64AB12AB"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p>
    <w:p w14:paraId="11F81605" w14:textId="77777777" w:rsidR="00CC27BA" w:rsidRPr="00D7580C" w:rsidRDefault="00CC27BA" w:rsidP="00B0428D">
      <w:pPr>
        <w:autoSpaceDE w:val="0"/>
        <w:autoSpaceDN w:val="0"/>
        <w:adjustRightInd w:val="0"/>
        <w:ind w:left="709"/>
        <w:rPr>
          <w:rFonts w:ascii="Calibri Light" w:hAnsi="Calibri Light" w:cs="Calibri Light"/>
          <w:color w:val="000000" w:themeColor="text1"/>
          <w:szCs w:val="24"/>
        </w:rPr>
      </w:pPr>
      <w:r w:rsidRPr="00D7580C">
        <w:rPr>
          <w:rFonts w:ascii="Calibri Light" w:hAnsi="Calibri Light" w:cs="Calibri Light"/>
          <w:color w:val="000000" w:themeColor="text1"/>
          <w:szCs w:val="24"/>
        </w:rPr>
        <w:t>Ces surplus sont alors déduits des participations de l'Etat prévues aux articles 21, 22 et 23 de la présente loi.</w:t>
      </w:r>
    </w:p>
    <w:p w14:paraId="757186DE" w14:textId="4EF8EBBD" w:rsidR="003D3057" w:rsidRPr="00D7580C" w:rsidRDefault="003D3057" w:rsidP="00B0428D">
      <w:pPr>
        <w:autoSpaceDE w:val="0"/>
        <w:autoSpaceDN w:val="0"/>
        <w:adjustRightInd w:val="0"/>
        <w:rPr>
          <w:rFonts w:ascii="Calibri Light" w:hAnsi="Calibri Light" w:cs="Calibri Light"/>
          <w:color w:val="000000" w:themeColor="text1"/>
          <w:szCs w:val="24"/>
        </w:rPr>
      </w:pPr>
    </w:p>
    <w:p w14:paraId="59B7006C" w14:textId="77777777" w:rsidR="00D4703D" w:rsidRPr="00D7580C" w:rsidRDefault="00D4703D" w:rsidP="00B0428D">
      <w:pPr>
        <w:rPr>
          <w:rFonts w:ascii="Calibri Light" w:hAnsi="Calibri Light" w:cs="Calibri Light"/>
          <w:color w:val="000000" w:themeColor="text1"/>
          <w:szCs w:val="24"/>
        </w:rPr>
      </w:pPr>
      <w:r w:rsidRPr="00D7580C">
        <w:rPr>
          <w:rFonts w:ascii="Calibri Light" w:hAnsi="Calibri Light" w:cs="Calibri Light"/>
          <w:b/>
          <w:color w:val="000000" w:themeColor="text1"/>
          <w:szCs w:val="24"/>
        </w:rPr>
        <w:t xml:space="preserve">Art. </w:t>
      </w:r>
      <w:r w:rsidR="001E3DF7" w:rsidRPr="00D7580C">
        <w:rPr>
          <w:rFonts w:ascii="Calibri Light" w:hAnsi="Calibri Light" w:cs="Calibri Light"/>
          <w:b/>
          <w:color w:val="000000" w:themeColor="text1"/>
          <w:szCs w:val="24"/>
        </w:rPr>
        <w:t>5</w:t>
      </w:r>
      <w:r w:rsidRPr="00D7580C">
        <w:rPr>
          <w:rFonts w:ascii="Calibri Light" w:hAnsi="Calibri Light" w:cs="Calibri Light"/>
          <w:b/>
          <w:color w:val="000000" w:themeColor="text1"/>
          <w:szCs w:val="24"/>
        </w:rPr>
        <w:t>.–</w:t>
      </w:r>
      <w:r w:rsidRPr="00D7580C">
        <w:rPr>
          <w:rFonts w:ascii="Calibri Light" w:hAnsi="Calibri Light" w:cs="Calibri Light"/>
          <w:color w:val="000000" w:themeColor="text1"/>
          <w:szCs w:val="24"/>
        </w:rPr>
        <w:t xml:space="preserve"> </w:t>
      </w:r>
      <w:r w:rsidR="00D37338" w:rsidRPr="00D7580C">
        <w:rPr>
          <w:rFonts w:ascii="Calibri Light" w:hAnsi="Calibri Light" w:cs="Calibri Light"/>
          <w:color w:val="000000" w:themeColor="text1"/>
          <w:szCs w:val="24"/>
        </w:rPr>
        <w:t>L’article 27 de la loi modifiée du 25 février 1979 est modifié comme suit :</w:t>
      </w:r>
    </w:p>
    <w:p w14:paraId="5C980434" w14:textId="77777777" w:rsidR="00D4703D" w:rsidRPr="00D7580C" w:rsidRDefault="00D4703D" w:rsidP="00B0428D">
      <w:pPr>
        <w:rPr>
          <w:rFonts w:ascii="Calibri Light" w:hAnsi="Calibri Light" w:cs="Calibri Light"/>
          <w:color w:val="000000" w:themeColor="text1"/>
          <w:szCs w:val="24"/>
        </w:rPr>
      </w:pPr>
    </w:p>
    <w:p w14:paraId="4EE617FB" w14:textId="63871DF4" w:rsidR="00FC19F2" w:rsidRPr="00D7580C" w:rsidRDefault="00B22AB4" w:rsidP="00B0428D">
      <w:pPr>
        <w:ind w:left="708"/>
        <w:rPr>
          <w:rFonts w:ascii="Calibri Light" w:hAnsi="Calibri Light" w:cs="Calibri Light"/>
          <w:b/>
          <w:bCs/>
          <w:color w:val="000000" w:themeColor="text1"/>
          <w:szCs w:val="24"/>
        </w:rPr>
      </w:pPr>
      <w:r w:rsidRPr="00D7580C">
        <w:rPr>
          <w:rFonts w:ascii="Calibri Light" w:hAnsi="Calibri Light" w:cs="Calibri Light"/>
          <w:b/>
          <w:color w:val="000000" w:themeColor="text1"/>
          <w:szCs w:val="24"/>
        </w:rPr>
        <w:t>Art. 27.-</w:t>
      </w:r>
      <w:r w:rsidRPr="00D7580C">
        <w:rPr>
          <w:rFonts w:ascii="Calibri Light" w:hAnsi="Calibri Light" w:cs="Calibri Light"/>
          <w:color w:val="000000" w:themeColor="text1"/>
          <w:szCs w:val="24"/>
        </w:rPr>
        <w:t xml:space="preserve"> L’Etat peut participer jusqu’à concurrence de</w:t>
      </w:r>
      <w:r w:rsidR="001839CB" w:rsidRPr="00D7580C">
        <w:rPr>
          <w:rFonts w:ascii="Calibri Light" w:hAnsi="Calibri Light" w:cs="Calibri Light"/>
          <w:color w:val="000000" w:themeColor="text1"/>
          <w:szCs w:val="24"/>
        </w:rPr>
        <w:t xml:space="preserve"> </w:t>
      </w:r>
      <w:r w:rsidR="001839CB" w:rsidRPr="00D7580C">
        <w:rPr>
          <w:rFonts w:ascii="Calibri Light" w:hAnsi="Calibri Light" w:cs="Calibri Light"/>
          <w:strike/>
          <w:color w:val="000000" w:themeColor="text1"/>
          <w:szCs w:val="24"/>
        </w:rPr>
        <w:t>soixante-quinze</w:t>
      </w:r>
      <w:r w:rsidRPr="00D7580C">
        <w:rPr>
          <w:rFonts w:ascii="Calibri Light" w:hAnsi="Calibri Light" w:cs="Calibri Light"/>
          <w:color w:val="000000" w:themeColor="text1"/>
          <w:szCs w:val="24"/>
        </w:rPr>
        <w:t xml:space="preserve"> </w:t>
      </w:r>
      <w:r w:rsidR="00027FE0" w:rsidRPr="00D7580C">
        <w:rPr>
          <w:rFonts w:ascii="Calibri Light" w:hAnsi="Calibri Light" w:cs="Calibri Light"/>
          <w:b/>
          <w:bCs/>
          <w:color w:val="000000" w:themeColor="text1"/>
          <w:szCs w:val="24"/>
        </w:rPr>
        <w:t>quatre-vingt dix</w:t>
      </w:r>
      <w:r w:rsidR="00027FE0" w:rsidRPr="00D7580C">
        <w:rPr>
          <w:rFonts w:ascii="Calibri Light" w:hAnsi="Calibri Light" w:cs="Calibri Light"/>
          <w:color w:val="000000" w:themeColor="text1"/>
          <w:szCs w:val="24"/>
        </w:rPr>
        <w:t xml:space="preserve"> </w:t>
      </w:r>
      <w:r w:rsidRPr="00D7580C">
        <w:rPr>
          <w:rFonts w:ascii="Calibri Light" w:hAnsi="Calibri Light" w:cs="Calibri Light"/>
          <w:color w:val="000000" w:themeColor="text1"/>
          <w:szCs w:val="24"/>
        </w:rPr>
        <w:t xml:space="preserve">pour cent du prix de construction, d’acquisition, de rénovation et d’assainissement de logements destinés à être loués </w:t>
      </w:r>
      <w:r w:rsidRPr="00D7580C">
        <w:rPr>
          <w:rFonts w:ascii="Calibri Light" w:hAnsi="Calibri Light" w:cs="Calibri Light"/>
          <w:b/>
          <w:bCs/>
          <w:color w:val="000000" w:themeColor="text1"/>
          <w:szCs w:val="24"/>
        </w:rPr>
        <w:t>par les communes ou syndicats de communes</w:t>
      </w:r>
      <w:r w:rsidR="001839CB" w:rsidRPr="00D7580C">
        <w:rPr>
          <w:rFonts w:ascii="Calibri Light" w:hAnsi="Calibri Light" w:cs="Calibri Light"/>
          <w:color w:val="000000" w:themeColor="text1"/>
          <w:szCs w:val="24"/>
        </w:rPr>
        <w:t xml:space="preserve">, et jusqu’à </w:t>
      </w:r>
      <w:r w:rsidR="001839CB" w:rsidRPr="00D7580C">
        <w:rPr>
          <w:rFonts w:ascii="Calibri Light" w:hAnsi="Calibri Light" w:cs="Calibri Light"/>
          <w:strike/>
          <w:color w:val="000000" w:themeColor="text1"/>
          <w:szCs w:val="24"/>
        </w:rPr>
        <w:t>soixante-dix</w:t>
      </w:r>
      <w:r w:rsidR="00D47335" w:rsidRPr="00D7580C">
        <w:rPr>
          <w:rFonts w:ascii="Calibri Light" w:hAnsi="Calibri Light" w:cs="Calibri Light"/>
          <w:b/>
          <w:bCs/>
          <w:color w:val="000000" w:themeColor="text1"/>
          <w:szCs w:val="24"/>
        </w:rPr>
        <w:t xml:space="preserve"> quatre-vingt</w:t>
      </w:r>
      <w:r w:rsidR="001839CB" w:rsidRPr="00D7580C">
        <w:rPr>
          <w:rFonts w:ascii="Calibri Light" w:hAnsi="Calibri Light" w:cs="Calibri Light"/>
          <w:color w:val="000000" w:themeColor="text1"/>
          <w:szCs w:val="24"/>
        </w:rPr>
        <w:t xml:space="preserve"> pour cent du prix de construction, d’acquisition, de rénovation et d’assainissement de logements destinés à être loués par les autres promoteurs visés à l’article 16, alinéas 1,</w:t>
      </w:r>
      <w:r w:rsidR="0060753A" w:rsidRPr="00D7580C">
        <w:rPr>
          <w:rFonts w:ascii="Calibri Light" w:hAnsi="Calibri Light" w:cs="Calibri Light"/>
          <w:color w:val="000000" w:themeColor="text1"/>
          <w:szCs w:val="24"/>
        </w:rPr>
        <w:t xml:space="preserve"> à des ménages à revenu modeste, à des familles nombreuses, à des personnes âgées et à des personnes handicapées</w:t>
      </w:r>
      <w:r w:rsidR="00FC19F2" w:rsidRPr="00D7580C">
        <w:rPr>
          <w:rFonts w:ascii="Calibri Light" w:hAnsi="Calibri Light" w:cs="Calibri Light"/>
          <w:color w:val="000000" w:themeColor="text1"/>
          <w:szCs w:val="24"/>
        </w:rPr>
        <w:t xml:space="preserve">. </w:t>
      </w:r>
      <w:r w:rsidR="00FC19F2" w:rsidRPr="00D7580C">
        <w:rPr>
          <w:rFonts w:ascii="Calibri Light" w:hAnsi="Calibri Light" w:cs="Calibri Light"/>
          <w:b/>
          <w:bCs/>
          <w:color w:val="000000" w:themeColor="text1"/>
          <w:szCs w:val="24"/>
        </w:rPr>
        <w:t>Les logements visés ne sont pas destinés à la vente. Ils restent la propriété des</w:t>
      </w:r>
      <w:r w:rsidR="0060753A" w:rsidRPr="00D7580C">
        <w:rPr>
          <w:rFonts w:ascii="Calibri Light" w:hAnsi="Calibri Light" w:cs="Calibri Light"/>
          <w:b/>
          <w:bCs/>
          <w:color w:val="000000" w:themeColor="text1"/>
          <w:szCs w:val="24"/>
        </w:rPr>
        <w:t xml:space="preserve"> communes</w:t>
      </w:r>
      <w:r w:rsidR="00216B75" w:rsidRPr="00D7580C">
        <w:rPr>
          <w:rFonts w:ascii="Calibri Light" w:hAnsi="Calibri Light" w:cs="Calibri Light"/>
          <w:b/>
          <w:bCs/>
          <w:color w:val="000000" w:themeColor="text1"/>
          <w:szCs w:val="24"/>
        </w:rPr>
        <w:t xml:space="preserve"> ou syndicats de commune et </w:t>
      </w:r>
      <w:r w:rsidR="00216B75" w:rsidRPr="00D7580C">
        <w:rPr>
          <w:rFonts w:ascii="Calibri Light" w:hAnsi="Calibri Light" w:cs="Calibri Light"/>
          <w:b/>
          <w:color w:val="000000" w:themeColor="text1"/>
          <w:szCs w:val="24"/>
        </w:rPr>
        <w:t>des autres promoteurs visés à l’article 16, alinéas 1</w:t>
      </w:r>
      <w:r w:rsidR="0060753A" w:rsidRPr="00D7580C">
        <w:rPr>
          <w:rFonts w:ascii="Calibri Light" w:hAnsi="Calibri Light" w:cs="Calibri Light"/>
          <w:b/>
          <w:bCs/>
          <w:color w:val="000000" w:themeColor="text1"/>
          <w:szCs w:val="24"/>
        </w:rPr>
        <w:t>.</w:t>
      </w:r>
    </w:p>
    <w:p w14:paraId="6C32D0E5" w14:textId="77777777" w:rsidR="00FC19F2" w:rsidRPr="00D7580C" w:rsidRDefault="00FC19F2" w:rsidP="00B0428D">
      <w:pPr>
        <w:ind w:left="708"/>
        <w:rPr>
          <w:rFonts w:ascii="Calibri Light" w:hAnsi="Calibri Light" w:cs="Calibri Light"/>
          <w:color w:val="000000" w:themeColor="text1"/>
          <w:szCs w:val="24"/>
        </w:rPr>
      </w:pPr>
    </w:p>
    <w:p w14:paraId="40425016" w14:textId="77777777" w:rsidR="003432D6" w:rsidRPr="00D7580C" w:rsidRDefault="003432D6" w:rsidP="00B0428D">
      <w:pPr>
        <w:ind w:left="708"/>
        <w:rPr>
          <w:rFonts w:ascii="Calibri Light" w:hAnsi="Calibri Light" w:cs="Calibri Light"/>
          <w:color w:val="000000" w:themeColor="text1"/>
          <w:szCs w:val="24"/>
        </w:rPr>
      </w:pPr>
      <w:r w:rsidRPr="00D7580C">
        <w:rPr>
          <w:rFonts w:ascii="Calibri Light" w:hAnsi="Calibri Light" w:cs="Calibri Light"/>
          <w:color w:val="000000" w:themeColor="text1"/>
          <w:szCs w:val="24"/>
        </w:rPr>
        <w:t>L'Etat peut prendre à charge dans la même proportion les indemnités ou rentes versées en cas d'acquisition de logements par les promoteurs publics visés à l'article 16, alinéa 1er, du chapitre 3 ci- dessus, sur la base d'un contrat en viager.</w:t>
      </w:r>
    </w:p>
    <w:p w14:paraId="6F55764A" w14:textId="77777777" w:rsidR="0060753A" w:rsidRPr="00D7580C" w:rsidRDefault="0060753A" w:rsidP="00B0428D">
      <w:pPr>
        <w:ind w:left="708"/>
        <w:rPr>
          <w:rFonts w:ascii="Calibri Light" w:hAnsi="Calibri Light" w:cs="Calibri Light"/>
          <w:color w:val="000000" w:themeColor="text1"/>
          <w:szCs w:val="24"/>
        </w:rPr>
      </w:pPr>
    </w:p>
    <w:p w14:paraId="3CA7E38D" w14:textId="77777777" w:rsidR="0060753A" w:rsidRPr="00D7580C" w:rsidRDefault="003432D6" w:rsidP="00B0428D">
      <w:pPr>
        <w:rPr>
          <w:rFonts w:ascii="Calibri Light" w:hAnsi="Calibri Light" w:cs="Calibri Light"/>
          <w:color w:val="000000" w:themeColor="text1"/>
          <w:szCs w:val="24"/>
        </w:rPr>
      </w:pPr>
      <w:r w:rsidRPr="00D7580C">
        <w:rPr>
          <w:rFonts w:ascii="Calibri Light" w:hAnsi="Calibri Light" w:cs="Calibri Light"/>
          <w:b/>
          <w:color w:val="000000" w:themeColor="text1"/>
          <w:szCs w:val="24"/>
        </w:rPr>
        <w:t xml:space="preserve">Art. </w:t>
      </w:r>
      <w:r w:rsidR="001E3DF7" w:rsidRPr="00D7580C">
        <w:rPr>
          <w:rFonts w:ascii="Calibri Light" w:hAnsi="Calibri Light" w:cs="Calibri Light"/>
          <w:b/>
          <w:color w:val="000000" w:themeColor="text1"/>
          <w:szCs w:val="24"/>
        </w:rPr>
        <w:t>6</w:t>
      </w:r>
      <w:r w:rsidRPr="00D7580C">
        <w:rPr>
          <w:rFonts w:ascii="Calibri Light" w:hAnsi="Calibri Light" w:cs="Calibri Light"/>
          <w:b/>
          <w:color w:val="000000" w:themeColor="text1"/>
          <w:szCs w:val="24"/>
        </w:rPr>
        <w:t xml:space="preserve">.– </w:t>
      </w:r>
      <w:r w:rsidRPr="00D7580C">
        <w:rPr>
          <w:rFonts w:ascii="Calibri Light" w:hAnsi="Calibri Light" w:cs="Calibri Light"/>
          <w:color w:val="000000" w:themeColor="text1"/>
          <w:szCs w:val="24"/>
        </w:rPr>
        <w:t>Il est inséré un nouvel article 27a libellé comme suit</w:t>
      </w:r>
    </w:p>
    <w:p w14:paraId="0FD17D01" w14:textId="77777777" w:rsidR="003432D6" w:rsidRPr="00D7580C" w:rsidRDefault="003432D6" w:rsidP="00B0428D">
      <w:pPr>
        <w:rPr>
          <w:rFonts w:ascii="Calibri Light" w:hAnsi="Calibri Light" w:cs="Calibri Light"/>
          <w:color w:val="000000" w:themeColor="text1"/>
          <w:szCs w:val="24"/>
        </w:rPr>
      </w:pPr>
    </w:p>
    <w:p w14:paraId="72B54E9A" w14:textId="55BF1ED7" w:rsidR="00B22AB4" w:rsidRPr="00D7580C" w:rsidRDefault="003432D6" w:rsidP="00B0428D">
      <w:pPr>
        <w:ind w:left="708"/>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Art. 27a.- </w:t>
      </w:r>
      <w:r w:rsidR="0060753A" w:rsidRPr="00D7580C">
        <w:rPr>
          <w:rFonts w:ascii="Calibri Light" w:hAnsi="Calibri Light" w:cs="Calibri Light"/>
          <w:b/>
          <w:color w:val="000000" w:themeColor="text1"/>
          <w:szCs w:val="24"/>
        </w:rPr>
        <w:t xml:space="preserve">L’Etat peut participer jusqu’à concurrence de </w:t>
      </w:r>
      <w:r w:rsidR="00216B75" w:rsidRPr="00D7580C">
        <w:rPr>
          <w:rFonts w:ascii="Calibri Light" w:hAnsi="Calibri Light" w:cs="Calibri Light"/>
          <w:b/>
          <w:color w:val="000000" w:themeColor="text1"/>
          <w:szCs w:val="24"/>
        </w:rPr>
        <w:t>cinquante</w:t>
      </w:r>
      <w:r w:rsidR="00732E8B" w:rsidRPr="00D7580C">
        <w:rPr>
          <w:rFonts w:ascii="Calibri Light" w:hAnsi="Calibri Light" w:cs="Calibri Light"/>
          <w:b/>
          <w:color w:val="000000" w:themeColor="text1"/>
          <w:szCs w:val="24"/>
        </w:rPr>
        <w:t xml:space="preserve"> </w:t>
      </w:r>
      <w:r w:rsidR="0060753A" w:rsidRPr="00D7580C">
        <w:rPr>
          <w:rFonts w:ascii="Calibri Light" w:hAnsi="Calibri Light" w:cs="Calibri Light"/>
          <w:b/>
          <w:color w:val="000000" w:themeColor="text1"/>
          <w:szCs w:val="24"/>
        </w:rPr>
        <w:t xml:space="preserve">pour cent du prix de construction, d’acquisition, de rénovation et d’assainissement de logements destinés </w:t>
      </w:r>
      <w:r w:rsidR="00B22AB4" w:rsidRPr="00D7580C">
        <w:rPr>
          <w:rFonts w:ascii="Calibri Light" w:hAnsi="Calibri Light" w:cs="Calibri Light"/>
          <w:b/>
          <w:color w:val="000000" w:themeColor="text1"/>
          <w:szCs w:val="24"/>
        </w:rPr>
        <w:t>à être loués</w:t>
      </w:r>
      <w:r w:rsidR="00B7229C" w:rsidRPr="00D7580C">
        <w:rPr>
          <w:rFonts w:ascii="Calibri Light" w:hAnsi="Calibri Light" w:cs="Calibri Light"/>
          <w:b/>
          <w:color w:val="000000" w:themeColor="text1"/>
          <w:szCs w:val="24"/>
        </w:rPr>
        <w:t xml:space="preserve"> avec option d’achat</w:t>
      </w:r>
      <w:r w:rsidR="00B22AB4" w:rsidRPr="00D7580C">
        <w:rPr>
          <w:rFonts w:ascii="Calibri Light" w:hAnsi="Calibri Light" w:cs="Calibri Light"/>
          <w:b/>
          <w:color w:val="000000" w:themeColor="text1"/>
          <w:szCs w:val="24"/>
        </w:rPr>
        <w:t xml:space="preserve"> </w:t>
      </w:r>
      <w:r w:rsidR="00342D80" w:rsidRPr="00D7580C">
        <w:rPr>
          <w:rFonts w:ascii="Calibri Light" w:hAnsi="Calibri Light" w:cs="Calibri Light"/>
          <w:b/>
          <w:color w:val="000000" w:themeColor="text1"/>
          <w:szCs w:val="24"/>
        </w:rPr>
        <w:t>par les communes</w:t>
      </w:r>
      <w:r w:rsidR="0037410E" w:rsidRPr="00D7580C">
        <w:rPr>
          <w:rFonts w:ascii="Calibri Light" w:hAnsi="Calibri Light" w:cs="Calibri Light"/>
          <w:b/>
          <w:color w:val="000000" w:themeColor="text1"/>
          <w:szCs w:val="24"/>
        </w:rPr>
        <w:t xml:space="preserve"> </w:t>
      </w:r>
      <w:r w:rsidR="00342D80" w:rsidRPr="00D7580C">
        <w:rPr>
          <w:rFonts w:ascii="Calibri Light" w:hAnsi="Calibri Light" w:cs="Calibri Light"/>
          <w:b/>
          <w:color w:val="000000" w:themeColor="text1"/>
          <w:szCs w:val="24"/>
        </w:rPr>
        <w:t>ou syndicats de communes</w:t>
      </w:r>
      <w:r w:rsidR="00315934" w:rsidRPr="00D7580C">
        <w:rPr>
          <w:rFonts w:ascii="Calibri Light" w:hAnsi="Calibri Light" w:cs="Calibri Light"/>
          <w:b/>
          <w:color w:val="000000" w:themeColor="text1"/>
          <w:szCs w:val="24"/>
        </w:rPr>
        <w:t xml:space="preserve"> et jusqu’à concurrence de quatre-vingt pour cent du prix de construction, d’acquisition, de rénovation et d’assainissement pour </w:t>
      </w:r>
      <w:r w:rsidRPr="00D7580C">
        <w:rPr>
          <w:rFonts w:ascii="Calibri Light" w:hAnsi="Calibri Light" w:cs="Calibri Light"/>
          <w:b/>
          <w:color w:val="000000" w:themeColor="text1"/>
          <w:szCs w:val="24"/>
        </w:rPr>
        <w:t>les sociétés fondées sur base de la loi du 29 mai 1906 sur les habitations à bon marché</w:t>
      </w:r>
      <w:r w:rsidR="0037410E" w:rsidRPr="00D7580C">
        <w:rPr>
          <w:rFonts w:ascii="Calibri Light" w:hAnsi="Calibri Light" w:cs="Calibri Light"/>
          <w:b/>
          <w:color w:val="000000" w:themeColor="text1"/>
          <w:szCs w:val="24"/>
        </w:rPr>
        <w:t xml:space="preserve"> et </w:t>
      </w:r>
      <w:r w:rsidRPr="00D7580C">
        <w:rPr>
          <w:rFonts w:ascii="Calibri Light" w:hAnsi="Calibri Light" w:cs="Calibri Light"/>
          <w:b/>
          <w:color w:val="000000" w:themeColor="text1"/>
          <w:szCs w:val="24"/>
        </w:rPr>
        <w:t xml:space="preserve">le </w:t>
      </w:r>
      <w:r w:rsidR="00A1393D" w:rsidRPr="00D7580C">
        <w:rPr>
          <w:rFonts w:ascii="Calibri Light" w:hAnsi="Calibri Light" w:cs="Calibri Light"/>
          <w:b/>
          <w:color w:val="000000" w:themeColor="text1"/>
          <w:szCs w:val="24"/>
        </w:rPr>
        <w:t>F</w:t>
      </w:r>
      <w:r w:rsidRPr="00D7580C">
        <w:rPr>
          <w:rFonts w:ascii="Calibri Light" w:hAnsi="Calibri Light" w:cs="Calibri Light"/>
          <w:b/>
          <w:color w:val="000000" w:themeColor="text1"/>
          <w:szCs w:val="24"/>
        </w:rPr>
        <w:t xml:space="preserve">onds du </w:t>
      </w:r>
      <w:r w:rsidR="00A1393D" w:rsidRPr="00D7580C">
        <w:rPr>
          <w:rFonts w:ascii="Calibri Light" w:hAnsi="Calibri Light" w:cs="Calibri Light"/>
          <w:b/>
          <w:color w:val="000000" w:themeColor="text1"/>
          <w:szCs w:val="24"/>
        </w:rPr>
        <w:t>L</w:t>
      </w:r>
      <w:r w:rsidRPr="00D7580C">
        <w:rPr>
          <w:rFonts w:ascii="Calibri Light" w:hAnsi="Calibri Light" w:cs="Calibri Light"/>
          <w:b/>
          <w:color w:val="000000" w:themeColor="text1"/>
          <w:szCs w:val="24"/>
        </w:rPr>
        <w:t>ogement</w:t>
      </w:r>
      <w:r w:rsidR="00237DA6" w:rsidRPr="00D7580C">
        <w:rPr>
          <w:rFonts w:ascii="Calibri Light" w:hAnsi="Calibri Light" w:cs="Calibri Light"/>
          <w:b/>
          <w:color w:val="000000" w:themeColor="text1"/>
          <w:szCs w:val="24"/>
        </w:rPr>
        <w:t xml:space="preserve">, </w:t>
      </w:r>
      <w:r w:rsidR="00B22AB4" w:rsidRPr="00D7580C">
        <w:rPr>
          <w:rFonts w:ascii="Calibri Light" w:hAnsi="Calibri Light" w:cs="Calibri Light"/>
          <w:b/>
          <w:color w:val="000000" w:themeColor="text1"/>
          <w:szCs w:val="24"/>
        </w:rPr>
        <w:t>à des ménages à revenu modeste, à des familles nombreuses</w:t>
      </w:r>
      <w:r w:rsidR="00315934" w:rsidRPr="00D7580C">
        <w:rPr>
          <w:rFonts w:ascii="Calibri Light" w:hAnsi="Calibri Light" w:cs="Calibri Light"/>
          <w:b/>
          <w:color w:val="000000" w:themeColor="text1"/>
          <w:szCs w:val="24"/>
        </w:rPr>
        <w:t xml:space="preserve"> et</w:t>
      </w:r>
      <w:r w:rsidR="00B22AB4" w:rsidRPr="00D7580C">
        <w:rPr>
          <w:rFonts w:ascii="Calibri Light" w:hAnsi="Calibri Light" w:cs="Calibri Light"/>
          <w:b/>
          <w:color w:val="000000" w:themeColor="text1"/>
          <w:szCs w:val="24"/>
        </w:rPr>
        <w:t xml:space="preserve"> à des personnes âgées et à des personnes handicapées.</w:t>
      </w:r>
    </w:p>
    <w:p w14:paraId="30954F79" w14:textId="77777777" w:rsidR="00B22AB4" w:rsidRPr="00D7580C" w:rsidRDefault="00B22AB4" w:rsidP="00B0428D">
      <w:pPr>
        <w:rPr>
          <w:rFonts w:ascii="Calibri Light" w:hAnsi="Calibri Light" w:cs="Calibri Light"/>
          <w:b/>
          <w:color w:val="000000" w:themeColor="text1"/>
          <w:szCs w:val="24"/>
        </w:rPr>
      </w:pPr>
    </w:p>
    <w:p w14:paraId="6B16B397" w14:textId="4E7A4CC2" w:rsidR="003432D6" w:rsidRPr="00D7580C" w:rsidRDefault="003432D6" w:rsidP="00B0428D">
      <w:pPr>
        <w:ind w:left="708"/>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Un règlement grand-ducal déterminera le</w:t>
      </w:r>
      <w:r w:rsidR="0037410E" w:rsidRPr="00D7580C">
        <w:rPr>
          <w:rFonts w:ascii="Calibri Light" w:hAnsi="Calibri Light" w:cs="Calibri Light"/>
          <w:b/>
          <w:color w:val="000000" w:themeColor="text1"/>
          <w:szCs w:val="24"/>
        </w:rPr>
        <w:t xml:space="preserve">s éléments essentiels que devra respecter le contrat </w:t>
      </w:r>
      <w:r w:rsidRPr="00D7580C">
        <w:rPr>
          <w:rFonts w:ascii="Calibri Light" w:hAnsi="Calibri Light" w:cs="Calibri Light"/>
          <w:b/>
          <w:color w:val="000000" w:themeColor="text1"/>
          <w:szCs w:val="24"/>
        </w:rPr>
        <w:t>de bail</w:t>
      </w:r>
      <w:r w:rsidR="00C92524" w:rsidRPr="00D7580C">
        <w:rPr>
          <w:rFonts w:ascii="Calibri Light" w:hAnsi="Calibri Light" w:cs="Calibri Light"/>
          <w:b/>
          <w:color w:val="000000" w:themeColor="text1"/>
          <w:szCs w:val="24"/>
        </w:rPr>
        <w:t>.</w:t>
      </w:r>
      <w:r w:rsidRPr="00D7580C">
        <w:rPr>
          <w:rFonts w:ascii="Calibri Light" w:hAnsi="Calibri Light" w:cs="Calibri Light"/>
          <w:b/>
          <w:color w:val="000000" w:themeColor="text1"/>
          <w:szCs w:val="24"/>
        </w:rPr>
        <w:t xml:space="preserve"> </w:t>
      </w:r>
    </w:p>
    <w:p w14:paraId="60F49181" w14:textId="77777777" w:rsidR="003432D6" w:rsidRPr="00D7580C" w:rsidRDefault="003432D6" w:rsidP="00B0428D">
      <w:pPr>
        <w:rPr>
          <w:rFonts w:ascii="Calibri Light" w:hAnsi="Calibri Light" w:cs="Calibri Light"/>
          <w:bCs/>
          <w:color w:val="000000" w:themeColor="text1"/>
          <w:szCs w:val="24"/>
        </w:rPr>
      </w:pPr>
    </w:p>
    <w:p w14:paraId="1B6BD24E" w14:textId="7B62276F" w:rsidR="00D4703D" w:rsidRPr="00D7580C" w:rsidRDefault="00D4703D" w:rsidP="00B0428D">
      <w:pPr>
        <w:rPr>
          <w:rFonts w:ascii="Calibri Light" w:hAnsi="Calibri Light" w:cs="Calibri Light"/>
          <w:color w:val="000000" w:themeColor="text1"/>
          <w:szCs w:val="24"/>
        </w:rPr>
      </w:pPr>
      <w:r w:rsidRPr="00D7580C">
        <w:rPr>
          <w:rFonts w:ascii="Calibri Light" w:hAnsi="Calibri Light" w:cs="Calibri Light"/>
          <w:b/>
          <w:color w:val="000000" w:themeColor="text1"/>
          <w:szCs w:val="24"/>
        </w:rPr>
        <w:t xml:space="preserve">Art. </w:t>
      </w:r>
      <w:r w:rsidR="006743BC" w:rsidRPr="00D7580C">
        <w:rPr>
          <w:rFonts w:ascii="Calibri Light" w:hAnsi="Calibri Light" w:cs="Calibri Light"/>
          <w:b/>
          <w:color w:val="000000" w:themeColor="text1"/>
          <w:szCs w:val="24"/>
        </w:rPr>
        <w:t>7</w:t>
      </w:r>
      <w:r w:rsidRPr="00D7580C">
        <w:rPr>
          <w:rFonts w:ascii="Calibri Light" w:hAnsi="Calibri Light" w:cs="Calibri Light"/>
          <w:b/>
          <w:color w:val="000000" w:themeColor="text1"/>
          <w:szCs w:val="24"/>
        </w:rPr>
        <w:t>.</w:t>
      </w:r>
      <w:r w:rsidR="003432D6" w:rsidRPr="00D7580C">
        <w:rPr>
          <w:rFonts w:ascii="Calibri Light" w:hAnsi="Calibri Light" w:cs="Calibri Light"/>
          <w:b/>
          <w:color w:val="000000" w:themeColor="text1"/>
          <w:szCs w:val="24"/>
        </w:rPr>
        <w:t>-</w:t>
      </w:r>
      <w:r w:rsidRPr="00D7580C">
        <w:rPr>
          <w:rFonts w:ascii="Calibri Light" w:hAnsi="Calibri Light" w:cs="Calibri Light"/>
          <w:b/>
          <w:color w:val="000000" w:themeColor="text1"/>
          <w:szCs w:val="24"/>
        </w:rPr>
        <w:t xml:space="preserve"> </w:t>
      </w:r>
      <w:r w:rsidR="00D47335" w:rsidRPr="00D7580C">
        <w:rPr>
          <w:rFonts w:ascii="Calibri Light" w:hAnsi="Calibri Light" w:cs="Calibri Light"/>
          <w:bCs/>
          <w:color w:val="000000" w:themeColor="text1"/>
          <w:szCs w:val="24"/>
        </w:rPr>
        <w:t>L</w:t>
      </w:r>
      <w:r w:rsidR="00D37338" w:rsidRPr="00D7580C">
        <w:rPr>
          <w:rFonts w:ascii="Calibri Light" w:hAnsi="Calibri Light" w:cs="Calibri Light"/>
          <w:bCs/>
          <w:color w:val="000000" w:themeColor="text1"/>
          <w:szCs w:val="24"/>
        </w:rPr>
        <w:t>’</w:t>
      </w:r>
      <w:r w:rsidR="00D37338" w:rsidRPr="00D7580C">
        <w:rPr>
          <w:rFonts w:ascii="Calibri Light" w:hAnsi="Calibri Light" w:cs="Calibri Light"/>
          <w:color w:val="000000" w:themeColor="text1"/>
          <w:szCs w:val="24"/>
        </w:rPr>
        <w:t xml:space="preserve">article 28 de la loi modifiée du 25 février 1979 </w:t>
      </w:r>
      <w:r w:rsidR="003432D6" w:rsidRPr="00D7580C">
        <w:rPr>
          <w:rFonts w:ascii="Calibri Light" w:hAnsi="Calibri Light" w:cs="Calibri Light"/>
          <w:color w:val="000000" w:themeColor="text1"/>
          <w:szCs w:val="24"/>
        </w:rPr>
        <w:t>est</w:t>
      </w:r>
      <w:r w:rsidR="005D0CFA" w:rsidRPr="00D7580C">
        <w:rPr>
          <w:rFonts w:ascii="Calibri Light" w:hAnsi="Calibri Light" w:cs="Calibri Light"/>
          <w:color w:val="000000" w:themeColor="text1"/>
          <w:szCs w:val="24"/>
        </w:rPr>
        <w:t xml:space="preserve"> modifié comme </w:t>
      </w:r>
      <w:proofErr w:type="gramStart"/>
      <w:r w:rsidR="005D0CFA" w:rsidRPr="00D7580C">
        <w:rPr>
          <w:rFonts w:ascii="Calibri Light" w:hAnsi="Calibri Light" w:cs="Calibri Light"/>
          <w:color w:val="000000" w:themeColor="text1"/>
          <w:szCs w:val="24"/>
        </w:rPr>
        <w:t>suit</w:t>
      </w:r>
      <w:r w:rsidR="00D31392" w:rsidRPr="00D7580C">
        <w:rPr>
          <w:rFonts w:ascii="Calibri Light" w:hAnsi="Calibri Light" w:cs="Calibri Light"/>
          <w:color w:val="000000" w:themeColor="text1"/>
          <w:szCs w:val="24"/>
        </w:rPr>
        <w:t>:</w:t>
      </w:r>
      <w:proofErr w:type="gramEnd"/>
    </w:p>
    <w:p w14:paraId="126FC2A5" w14:textId="77777777" w:rsidR="00D4703D" w:rsidRPr="00D7580C" w:rsidRDefault="00D4703D" w:rsidP="00B0428D">
      <w:pPr>
        <w:rPr>
          <w:rFonts w:ascii="Calibri Light" w:hAnsi="Calibri Light" w:cs="Calibri Light"/>
          <w:color w:val="000000" w:themeColor="text1"/>
          <w:szCs w:val="24"/>
        </w:rPr>
      </w:pPr>
    </w:p>
    <w:p w14:paraId="648AF248" w14:textId="4A9E87DC" w:rsidR="00B7229C" w:rsidRPr="00D7580C" w:rsidRDefault="00B7229C" w:rsidP="00B0428D">
      <w:pPr>
        <w:ind w:left="708"/>
        <w:rPr>
          <w:rFonts w:ascii="Calibri Light" w:hAnsi="Calibri Light" w:cs="Calibri Light"/>
          <w:color w:val="000000" w:themeColor="text1"/>
          <w:szCs w:val="24"/>
        </w:rPr>
      </w:pPr>
      <w:r w:rsidRPr="00D7580C">
        <w:rPr>
          <w:rFonts w:ascii="Calibri Light" w:hAnsi="Calibri Light" w:cs="Calibri Light"/>
          <w:b/>
          <w:color w:val="000000" w:themeColor="text1"/>
          <w:szCs w:val="24"/>
        </w:rPr>
        <w:t>Art. 28.-</w:t>
      </w:r>
      <w:r w:rsidR="00230133" w:rsidRPr="00D7580C">
        <w:rPr>
          <w:rFonts w:ascii="Calibri Light" w:hAnsi="Calibri Light" w:cs="Calibri Light"/>
          <w:color w:val="000000" w:themeColor="text1"/>
          <w:szCs w:val="24"/>
        </w:rPr>
        <w:t xml:space="preserve"> </w:t>
      </w:r>
      <w:r w:rsidRPr="00D7580C">
        <w:rPr>
          <w:rFonts w:ascii="Calibri Light" w:hAnsi="Calibri Light" w:cs="Calibri Light"/>
          <w:color w:val="000000" w:themeColor="text1"/>
          <w:szCs w:val="24"/>
        </w:rPr>
        <w:t>Le loyer de tous les logements et logis, à l'exception des logements de service, donnés en location</w:t>
      </w:r>
      <w:r w:rsidR="00230133" w:rsidRPr="00D7580C">
        <w:rPr>
          <w:rFonts w:ascii="Calibri Light" w:hAnsi="Calibri Light" w:cs="Calibri Light"/>
          <w:color w:val="000000" w:themeColor="text1"/>
          <w:szCs w:val="24"/>
        </w:rPr>
        <w:t xml:space="preserve"> </w:t>
      </w:r>
      <w:r w:rsidRPr="00D7580C">
        <w:rPr>
          <w:rFonts w:ascii="Calibri Light" w:hAnsi="Calibri Light" w:cs="Calibri Light"/>
          <w:color w:val="000000" w:themeColor="text1"/>
          <w:szCs w:val="24"/>
        </w:rPr>
        <w:t>par l'Etat, les communes, les syndicats de communes</w:t>
      </w:r>
      <w:r w:rsidR="00D47335" w:rsidRPr="00D7580C">
        <w:rPr>
          <w:rFonts w:ascii="Calibri Light" w:hAnsi="Calibri Light" w:cs="Calibri Light"/>
          <w:color w:val="000000" w:themeColor="text1"/>
          <w:szCs w:val="24"/>
        </w:rPr>
        <w:t xml:space="preserve">, </w:t>
      </w:r>
      <w:r w:rsidR="00732E8B" w:rsidRPr="00D7580C">
        <w:rPr>
          <w:rFonts w:ascii="Calibri Light" w:hAnsi="Calibri Light" w:cs="Calibri Light"/>
          <w:b/>
          <w:bCs/>
          <w:color w:val="000000" w:themeColor="text1"/>
          <w:szCs w:val="24"/>
        </w:rPr>
        <w:t>les sociétés fondées sur base de la loi du 29 mai 1906 sur les habitations à bon marché</w:t>
      </w:r>
      <w:r w:rsidR="00D47335" w:rsidRPr="00D7580C">
        <w:rPr>
          <w:rFonts w:ascii="Calibri Light" w:hAnsi="Calibri Light" w:cs="Calibri Light"/>
          <w:b/>
          <w:bCs/>
          <w:color w:val="000000" w:themeColor="text1"/>
          <w:szCs w:val="24"/>
        </w:rPr>
        <w:t xml:space="preserve"> et </w:t>
      </w:r>
      <w:r w:rsidR="00732E8B" w:rsidRPr="00D7580C">
        <w:rPr>
          <w:rFonts w:ascii="Calibri Light" w:hAnsi="Calibri Light" w:cs="Calibri Light"/>
          <w:b/>
          <w:bCs/>
          <w:color w:val="000000" w:themeColor="text1"/>
          <w:szCs w:val="24"/>
        </w:rPr>
        <w:t>le Fonds du Logement</w:t>
      </w:r>
      <w:r w:rsidR="00D175EA" w:rsidRPr="00D7580C">
        <w:rPr>
          <w:rFonts w:ascii="Calibri Light" w:hAnsi="Calibri Light" w:cs="Calibri Light"/>
          <w:b/>
          <w:bCs/>
          <w:color w:val="000000" w:themeColor="text1"/>
          <w:szCs w:val="24"/>
        </w:rPr>
        <w:t xml:space="preserve"> </w:t>
      </w:r>
      <w:r w:rsidRPr="00D7580C">
        <w:rPr>
          <w:rFonts w:ascii="Calibri Light" w:hAnsi="Calibri Light" w:cs="Calibri Light"/>
          <w:color w:val="000000" w:themeColor="text1"/>
          <w:szCs w:val="24"/>
        </w:rPr>
        <w:t>est fixé et adapté en fonction du revenu disponible et de la composition du ménage occupant, ainsi que de la surface habitable du logement.</w:t>
      </w:r>
    </w:p>
    <w:p w14:paraId="3ECED891" w14:textId="2056FDC2" w:rsidR="00D47335" w:rsidRPr="00D7580C" w:rsidRDefault="00D47335" w:rsidP="00B0428D">
      <w:pPr>
        <w:ind w:left="708"/>
        <w:rPr>
          <w:rFonts w:ascii="Calibri Light" w:hAnsi="Calibri Light" w:cs="Calibri Light"/>
          <w:color w:val="000000" w:themeColor="text1"/>
          <w:szCs w:val="24"/>
        </w:rPr>
      </w:pPr>
    </w:p>
    <w:p w14:paraId="2628E6C6" w14:textId="6DD72635" w:rsidR="00D47335" w:rsidRPr="00D7580C" w:rsidRDefault="00D47335" w:rsidP="00D47335">
      <w:pPr>
        <w:autoSpaceDE w:val="0"/>
        <w:autoSpaceDN w:val="0"/>
        <w:adjustRightInd w:val="0"/>
        <w:ind w:left="708"/>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Les logements visés à l'alinéa qui précède restent régis par les dispositions de la loi modifiée du 14 février 1955 portant modification et coordination des dispositions </w:t>
      </w:r>
      <w:r w:rsidRPr="00D7580C">
        <w:rPr>
          <w:rFonts w:ascii="Calibri Light" w:hAnsi="Calibri Light" w:cs="Calibri Light"/>
          <w:color w:val="000000" w:themeColor="text1"/>
          <w:szCs w:val="24"/>
        </w:rPr>
        <w:lastRenderedPageBreak/>
        <w:t xml:space="preserve">légales en matière de baux à loyer, à l'exception des articles 1er à 5 et de l'article 15, alinéas 2 et 3. </w:t>
      </w:r>
    </w:p>
    <w:p w14:paraId="71E1C094" w14:textId="77777777" w:rsidR="00D47335" w:rsidRPr="00D7580C" w:rsidRDefault="00D47335" w:rsidP="00D47335">
      <w:pPr>
        <w:autoSpaceDE w:val="0"/>
        <w:autoSpaceDN w:val="0"/>
        <w:adjustRightInd w:val="0"/>
        <w:rPr>
          <w:rFonts w:ascii="Calibri Light" w:hAnsi="Calibri Light" w:cs="Calibri Light"/>
          <w:color w:val="000000" w:themeColor="text1"/>
          <w:szCs w:val="24"/>
        </w:rPr>
      </w:pPr>
    </w:p>
    <w:p w14:paraId="0A29FECB" w14:textId="77777777" w:rsidR="00D47335" w:rsidRPr="00D7580C" w:rsidRDefault="00D47335" w:rsidP="00D47335">
      <w:pPr>
        <w:autoSpaceDE w:val="0"/>
        <w:autoSpaceDN w:val="0"/>
        <w:adjustRightInd w:val="0"/>
        <w:ind w:left="708"/>
        <w:rPr>
          <w:rFonts w:ascii="Calibri Light" w:hAnsi="Calibri Light" w:cs="Calibri Light"/>
          <w:strike/>
          <w:color w:val="000000" w:themeColor="text1"/>
          <w:szCs w:val="24"/>
        </w:rPr>
      </w:pPr>
      <w:r w:rsidRPr="00D7580C">
        <w:rPr>
          <w:rFonts w:ascii="Calibri Light" w:hAnsi="Calibri Light" w:cs="Calibri Light"/>
          <w:strike/>
          <w:color w:val="000000" w:themeColor="text1"/>
          <w:szCs w:val="24"/>
        </w:rPr>
        <w:t xml:space="preserve">A partir d'une ancienneté à déterminer par règlement grand-ducal, ces logements peuvent être vendus aux locataires à un prix qui tient compte notamment de l'augmentation du prix de la construction ainsi que de l'amortissement de l'immeuble. </w:t>
      </w:r>
    </w:p>
    <w:p w14:paraId="01DE34EB" w14:textId="77777777" w:rsidR="00D47335" w:rsidRPr="00D7580C" w:rsidRDefault="00D47335" w:rsidP="00D47335">
      <w:pPr>
        <w:ind w:left="708"/>
        <w:rPr>
          <w:rFonts w:ascii="Calibri Light" w:hAnsi="Calibri Light" w:cs="Calibri Light"/>
          <w:color w:val="000000" w:themeColor="text1"/>
          <w:szCs w:val="24"/>
        </w:rPr>
      </w:pPr>
    </w:p>
    <w:p w14:paraId="4451AF1A" w14:textId="7CA5DB62" w:rsidR="00D47335" w:rsidRPr="00D7580C" w:rsidRDefault="00D47335" w:rsidP="00D47335">
      <w:pPr>
        <w:ind w:left="708"/>
        <w:rPr>
          <w:rFonts w:ascii="Calibri Light" w:hAnsi="Calibri Light" w:cs="Calibri Light"/>
          <w:color w:val="000000" w:themeColor="text1"/>
          <w:szCs w:val="24"/>
        </w:rPr>
      </w:pPr>
      <w:r w:rsidRPr="00D7580C">
        <w:rPr>
          <w:rFonts w:ascii="Calibri Light" w:hAnsi="Calibri Light" w:cs="Calibri Light"/>
          <w:color w:val="000000" w:themeColor="text1"/>
          <w:szCs w:val="24"/>
        </w:rPr>
        <w:t>L’Etat, après décision du Gouvernement en Conseil, les communes, après délibération du conseil communal, les syndicats de communes, après délibération du comité du syndicat, et le Fonds pour le développement du logement et de l’habitat, après délibération de son comité-directeur, peuvent désigner jusqu’à 25 pour cent des logements de leur parc locatif qui de par leur qualité et/ou localisation exceptionnelles sont à louer conformément aux dispositions de la législation sur les baux à loyer.</w:t>
      </w:r>
    </w:p>
    <w:p w14:paraId="4A2F9003" w14:textId="133BFC53" w:rsidR="000C00B6" w:rsidRPr="00D7580C" w:rsidRDefault="000C00B6" w:rsidP="00D47335">
      <w:pPr>
        <w:ind w:left="708"/>
        <w:rPr>
          <w:rFonts w:ascii="Calibri Light" w:hAnsi="Calibri Light" w:cs="Calibri Light"/>
          <w:color w:val="000000" w:themeColor="text1"/>
          <w:szCs w:val="24"/>
        </w:rPr>
      </w:pPr>
    </w:p>
    <w:p w14:paraId="09753909" w14:textId="77777777" w:rsidR="0022367A" w:rsidRPr="00D7580C" w:rsidRDefault="0022367A" w:rsidP="00B0428D">
      <w:pPr>
        <w:rPr>
          <w:rFonts w:ascii="Calibri Light" w:hAnsi="Calibri Light" w:cs="Calibri Light"/>
          <w:color w:val="000000" w:themeColor="text1"/>
          <w:szCs w:val="24"/>
        </w:rPr>
      </w:pPr>
    </w:p>
    <w:p w14:paraId="7119C617" w14:textId="7805FF32" w:rsidR="00F658BE" w:rsidRPr="00D7580C" w:rsidRDefault="003432D6" w:rsidP="00B0428D">
      <w:pPr>
        <w:rPr>
          <w:rFonts w:ascii="Calibri Light" w:hAnsi="Calibri Light" w:cs="Calibri Light"/>
          <w:color w:val="000000" w:themeColor="text1"/>
          <w:szCs w:val="24"/>
        </w:rPr>
      </w:pPr>
      <w:r w:rsidRPr="00D7580C">
        <w:rPr>
          <w:rFonts w:ascii="Calibri Light" w:hAnsi="Calibri Light" w:cs="Calibri Light"/>
          <w:b/>
          <w:color w:val="000000" w:themeColor="text1"/>
          <w:szCs w:val="24"/>
        </w:rPr>
        <w:t xml:space="preserve">Art. </w:t>
      </w:r>
      <w:r w:rsidR="00216B75" w:rsidRPr="00D7580C">
        <w:rPr>
          <w:rFonts w:ascii="Calibri Light" w:hAnsi="Calibri Light" w:cs="Calibri Light"/>
          <w:b/>
          <w:color w:val="000000" w:themeColor="text1"/>
          <w:szCs w:val="24"/>
        </w:rPr>
        <w:t>8</w:t>
      </w:r>
      <w:r w:rsidRPr="00D7580C">
        <w:rPr>
          <w:rFonts w:ascii="Calibri Light" w:hAnsi="Calibri Light" w:cs="Calibri Light"/>
          <w:b/>
          <w:color w:val="000000" w:themeColor="text1"/>
          <w:szCs w:val="24"/>
        </w:rPr>
        <w:t xml:space="preserve">.- </w:t>
      </w:r>
      <w:r w:rsidRPr="00D7580C">
        <w:rPr>
          <w:rFonts w:ascii="Calibri Light" w:hAnsi="Calibri Light" w:cs="Calibri Light"/>
          <w:color w:val="000000" w:themeColor="text1"/>
          <w:szCs w:val="24"/>
        </w:rPr>
        <w:t>L’article 30 de la loi modifiée du 25 février 1979 est modifié comme suit </w:t>
      </w:r>
    </w:p>
    <w:p w14:paraId="04D14690" w14:textId="77777777" w:rsidR="00F658BE" w:rsidRPr="00D7580C" w:rsidRDefault="00F658BE" w:rsidP="00B0428D">
      <w:pPr>
        <w:rPr>
          <w:rFonts w:ascii="Calibri Light" w:hAnsi="Calibri Light" w:cs="Calibri Light"/>
          <w:color w:val="000000" w:themeColor="text1"/>
          <w:szCs w:val="24"/>
        </w:rPr>
      </w:pPr>
    </w:p>
    <w:p w14:paraId="6B8CAC7F" w14:textId="7D592882" w:rsidR="00F658BE" w:rsidRPr="00D7580C" w:rsidRDefault="00F658BE" w:rsidP="00B0428D">
      <w:pPr>
        <w:ind w:left="708" w:right="193"/>
        <w:rPr>
          <w:rFonts w:ascii="Calibri Light" w:hAnsi="Calibri Light" w:cs="Calibri Light"/>
          <w:color w:val="000000" w:themeColor="text1"/>
          <w:szCs w:val="24"/>
        </w:rPr>
      </w:pPr>
      <w:r w:rsidRPr="00D7580C">
        <w:rPr>
          <w:rFonts w:ascii="Calibri Light" w:hAnsi="Calibri Light" w:cs="Calibri Light"/>
          <w:b/>
          <w:color w:val="000000" w:themeColor="text1"/>
          <w:szCs w:val="24"/>
        </w:rPr>
        <w:t>Art. 30.</w:t>
      </w:r>
      <w:r w:rsidR="00FB4E07" w:rsidRPr="00D7580C">
        <w:rPr>
          <w:rFonts w:ascii="Calibri Light" w:hAnsi="Calibri Light" w:cs="Calibri Light"/>
          <w:b/>
          <w:color w:val="000000" w:themeColor="text1"/>
          <w:szCs w:val="24"/>
        </w:rPr>
        <w:t xml:space="preserve">- </w:t>
      </w:r>
      <w:r w:rsidR="00FB4E07" w:rsidRPr="00D7580C">
        <w:rPr>
          <w:rFonts w:ascii="Calibri Light" w:hAnsi="Calibri Light" w:cs="Calibri Light"/>
          <w:color w:val="000000" w:themeColor="text1"/>
          <w:szCs w:val="24"/>
        </w:rPr>
        <w:t>Un</w:t>
      </w:r>
      <w:r w:rsidRPr="00D7580C">
        <w:rPr>
          <w:rFonts w:ascii="Calibri Light" w:hAnsi="Calibri Light" w:cs="Calibri Light"/>
          <w:color w:val="000000" w:themeColor="text1"/>
          <w:szCs w:val="24"/>
        </w:rPr>
        <w:t xml:space="preserve"> règlement grand-ducal déterminera les conditions et modalités de location</w:t>
      </w:r>
      <w:r w:rsidR="001839CB" w:rsidRPr="00D7580C">
        <w:rPr>
          <w:rFonts w:ascii="Calibri Light" w:hAnsi="Calibri Light" w:cs="Calibri Light"/>
          <w:color w:val="000000" w:themeColor="text1"/>
          <w:szCs w:val="24"/>
        </w:rPr>
        <w:t xml:space="preserve"> et</w:t>
      </w:r>
      <w:r w:rsidRPr="00D7580C">
        <w:rPr>
          <w:rFonts w:ascii="Calibri Light" w:hAnsi="Calibri Light" w:cs="Calibri Light"/>
          <w:color w:val="000000" w:themeColor="text1"/>
          <w:szCs w:val="24"/>
        </w:rPr>
        <w:t xml:space="preserve"> de gestion </w:t>
      </w:r>
      <w:r w:rsidRPr="00D7580C">
        <w:rPr>
          <w:rFonts w:ascii="Calibri Light" w:hAnsi="Calibri Light" w:cs="Calibri Light"/>
          <w:strike/>
          <w:color w:val="000000" w:themeColor="text1"/>
          <w:szCs w:val="24"/>
        </w:rPr>
        <w:t>et de vente</w:t>
      </w:r>
      <w:r w:rsidRPr="00D7580C">
        <w:rPr>
          <w:rFonts w:ascii="Calibri Light" w:hAnsi="Calibri Light" w:cs="Calibri Light"/>
          <w:color w:val="000000" w:themeColor="text1"/>
          <w:szCs w:val="24"/>
        </w:rPr>
        <w:t xml:space="preserve"> des logements visés aux articles </w:t>
      </w:r>
      <w:r w:rsidR="001839CB" w:rsidRPr="00D7580C">
        <w:rPr>
          <w:rFonts w:ascii="Calibri Light" w:hAnsi="Calibri Light" w:cs="Calibri Light"/>
          <w:strike/>
          <w:color w:val="000000" w:themeColor="text1"/>
          <w:szCs w:val="24"/>
        </w:rPr>
        <w:t>27 à 29</w:t>
      </w:r>
      <w:r w:rsidR="001839CB" w:rsidRPr="00D7580C">
        <w:rPr>
          <w:rFonts w:ascii="Calibri Light" w:hAnsi="Calibri Light" w:cs="Calibri Light"/>
          <w:color w:val="000000" w:themeColor="text1"/>
          <w:szCs w:val="24"/>
        </w:rPr>
        <w:t xml:space="preserve"> </w:t>
      </w:r>
      <w:r w:rsidRPr="00D7580C">
        <w:rPr>
          <w:rFonts w:ascii="Calibri Light" w:hAnsi="Calibri Light" w:cs="Calibri Light"/>
          <w:b/>
          <w:bCs/>
          <w:color w:val="000000" w:themeColor="text1"/>
          <w:szCs w:val="24"/>
        </w:rPr>
        <w:t>27</w:t>
      </w:r>
      <w:r w:rsidR="003B5EE7" w:rsidRPr="00D7580C">
        <w:rPr>
          <w:rFonts w:ascii="Calibri Light" w:hAnsi="Calibri Light" w:cs="Calibri Light"/>
          <w:b/>
          <w:bCs/>
          <w:color w:val="000000" w:themeColor="text1"/>
          <w:szCs w:val="24"/>
        </w:rPr>
        <w:t>, 28</w:t>
      </w:r>
      <w:r w:rsidRPr="00D7580C">
        <w:rPr>
          <w:rFonts w:ascii="Calibri Light" w:hAnsi="Calibri Light" w:cs="Calibri Light"/>
          <w:b/>
          <w:bCs/>
          <w:color w:val="000000" w:themeColor="text1"/>
          <w:szCs w:val="24"/>
        </w:rPr>
        <w:t xml:space="preserve"> </w:t>
      </w:r>
      <w:r w:rsidR="003432D6" w:rsidRPr="00D7580C">
        <w:rPr>
          <w:rFonts w:ascii="Calibri Light" w:hAnsi="Calibri Light" w:cs="Calibri Light"/>
          <w:b/>
          <w:bCs/>
          <w:color w:val="000000" w:themeColor="text1"/>
          <w:szCs w:val="24"/>
        </w:rPr>
        <w:t>et</w:t>
      </w:r>
      <w:r w:rsidRPr="00D7580C">
        <w:rPr>
          <w:rFonts w:ascii="Calibri Light" w:hAnsi="Calibri Light" w:cs="Calibri Light"/>
          <w:b/>
          <w:bCs/>
          <w:color w:val="000000" w:themeColor="text1"/>
          <w:spacing w:val="2"/>
          <w:szCs w:val="24"/>
        </w:rPr>
        <w:t xml:space="preserve"> </w:t>
      </w:r>
      <w:r w:rsidRPr="00D7580C">
        <w:rPr>
          <w:rFonts w:ascii="Calibri Light" w:hAnsi="Calibri Light" w:cs="Calibri Light"/>
          <w:b/>
          <w:bCs/>
          <w:color w:val="000000" w:themeColor="text1"/>
          <w:szCs w:val="24"/>
        </w:rPr>
        <w:t>29</w:t>
      </w:r>
      <w:r w:rsidRPr="00D7580C">
        <w:rPr>
          <w:rFonts w:ascii="Calibri Light" w:hAnsi="Calibri Light" w:cs="Calibri Light"/>
          <w:color w:val="000000" w:themeColor="text1"/>
          <w:szCs w:val="24"/>
        </w:rPr>
        <w:t>.</w:t>
      </w:r>
    </w:p>
    <w:p w14:paraId="0EC26818" w14:textId="77777777" w:rsidR="00F658BE" w:rsidRPr="00D7580C" w:rsidRDefault="00F658BE" w:rsidP="00B0428D">
      <w:pPr>
        <w:pStyle w:val="Corpsdetexte"/>
        <w:spacing w:before="3" w:line="276" w:lineRule="auto"/>
        <w:ind w:left="526"/>
        <w:rPr>
          <w:rFonts w:ascii="Calibri Light" w:hAnsi="Calibri Light" w:cs="Calibri Light"/>
          <w:color w:val="000000" w:themeColor="text1"/>
          <w:sz w:val="24"/>
          <w:szCs w:val="24"/>
          <w:lang w:val="fr-FR"/>
        </w:rPr>
      </w:pPr>
    </w:p>
    <w:p w14:paraId="5320202F" w14:textId="77777777" w:rsidR="00F658BE" w:rsidRPr="00D7580C" w:rsidRDefault="00F658BE" w:rsidP="00B0428D">
      <w:pPr>
        <w:pStyle w:val="Corpsdetexte"/>
        <w:spacing w:before="1" w:line="276" w:lineRule="auto"/>
        <w:ind w:left="708" w:right="188"/>
        <w:jc w:val="both"/>
        <w:rPr>
          <w:rFonts w:ascii="Calibri Light" w:hAnsi="Calibri Light" w:cs="Calibri Light"/>
          <w:color w:val="000000" w:themeColor="text1"/>
          <w:sz w:val="24"/>
          <w:szCs w:val="24"/>
          <w:lang w:val="fr-FR"/>
        </w:rPr>
      </w:pPr>
      <w:r w:rsidRPr="00D7580C">
        <w:rPr>
          <w:rFonts w:ascii="Calibri Light" w:hAnsi="Calibri Light" w:cs="Calibri Light"/>
          <w:color w:val="000000" w:themeColor="text1"/>
          <w:sz w:val="24"/>
          <w:szCs w:val="24"/>
          <w:lang w:val="fr-FR"/>
        </w:rPr>
        <w:t xml:space="preserve">Les surplus de recettes provenant de la location </w:t>
      </w:r>
      <w:r w:rsidRPr="00D7580C">
        <w:rPr>
          <w:rFonts w:ascii="Calibri Light" w:hAnsi="Calibri Light" w:cs="Calibri Light"/>
          <w:strike/>
          <w:color w:val="000000" w:themeColor="text1"/>
          <w:sz w:val="24"/>
          <w:szCs w:val="24"/>
          <w:lang w:val="fr-FR"/>
        </w:rPr>
        <w:t>et de la vente</w:t>
      </w:r>
      <w:r w:rsidRPr="00D7580C">
        <w:rPr>
          <w:rFonts w:ascii="Calibri Light" w:hAnsi="Calibri Light" w:cs="Calibri Light"/>
          <w:color w:val="000000" w:themeColor="text1"/>
          <w:sz w:val="24"/>
          <w:szCs w:val="24"/>
          <w:lang w:val="fr-FR"/>
        </w:rPr>
        <w:t xml:space="preserve"> des logements subventionnés au titre de la présente loi et formés par les recettes brutes, déduction faite des frais de gestion et des capitaux avancés par le promoteur, sont intégralement réinvestis par ceux-ci dans des logements locatifs. Ces surplus sont alors déduits des participations de l'Etat prévues aux articles 27 et 29 ci- dessus.</w:t>
      </w:r>
    </w:p>
    <w:p w14:paraId="127F7F26" w14:textId="77777777" w:rsidR="00F658BE" w:rsidRPr="00D7580C" w:rsidRDefault="00F658BE" w:rsidP="00B0428D">
      <w:pPr>
        <w:pStyle w:val="Corpsdetexte"/>
        <w:spacing w:before="2" w:line="276" w:lineRule="auto"/>
        <w:ind w:left="526"/>
        <w:rPr>
          <w:rFonts w:ascii="Calibri Light" w:hAnsi="Calibri Light" w:cs="Calibri Light"/>
          <w:color w:val="000000" w:themeColor="text1"/>
          <w:sz w:val="24"/>
          <w:szCs w:val="24"/>
          <w:lang w:val="fr-FR"/>
        </w:rPr>
      </w:pPr>
    </w:p>
    <w:p w14:paraId="403D80A3" w14:textId="77777777" w:rsidR="00F658BE" w:rsidRPr="00D7580C" w:rsidRDefault="00F658BE" w:rsidP="00B0428D">
      <w:pPr>
        <w:pStyle w:val="Corpsdetexte"/>
        <w:spacing w:line="276" w:lineRule="auto"/>
        <w:ind w:left="708" w:right="188"/>
        <w:jc w:val="both"/>
        <w:rPr>
          <w:rFonts w:ascii="Calibri Light" w:hAnsi="Calibri Light" w:cs="Calibri Light"/>
          <w:color w:val="000000" w:themeColor="text1"/>
          <w:sz w:val="24"/>
          <w:szCs w:val="24"/>
          <w:lang w:val="fr-FR"/>
        </w:rPr>
      </w:pPr>
      <w:r w:rsidRPr="00D7580C">
        <w:rPr>
          <w:rFonts w:ascii="Calibri Light" w:hAnsi="Calibri Light" w:cs="Calibri Light"/>
          <w:color w:val="000000" w:themeColor="text1"/>
          <w:sz w:val="24"/>
          <w:szCs w:val="24"/>
          <w:lang w:val="fr-FR"/>
        </w:rPr>
        <w:t>L'Etat est représenté dans les instances de gérance de ces logements. Lorsqu'il s'agit de logements visés à l'article 29, le représentant de l'Etat peut former dans les huit jours de la date de la décision une opposition motivée contre les décisions des instances de gérance.</w:t>
      </w:r>
    </w:p>
    <w:p w14:paraId="127CD106" w14:textId="77777777" w:rsidR="00F658BE" w:rsidRPr="00D7580C" w:rsidRDefault="00F658BE" w:rsidP="00B0428D">
      <w:pPr>
        <w:pStyle w:val="Corpsdetexte"/>
        <w:spacing w:before="2" w:line="276" w:lineRule="auto"/>
        <w:ind w:left="526"/>
        <w:rPr>
          <w:rFonts w:ascii="Calibri Light" w:hAnsi="Calibri Light" w:cs="Calibri Light"/>
          <w:color w:val="000000" w:themeColor="text1"/>
          <w:sz w:val="24"/>
          <w:szCs w:val="24"/>
          <w:lang w:val="fr-FR"/>
        </w:rPr>
      </w:pPr>
    </w:p>
    <w:p w14:paraId="596B848E" w14:textId="77777777" w:rsidR="00F658BE" w:rsidRPr="00D7580C" w:rsidRDefault="00F658BE" w:rsidP="00B0428D">
      <w:pPr>
        <w:pStyle w:val="Corpsdetexte"/>
        <w:spacing w:before="1" w:line="276" w:lineRule="auto"/>
        <w:ind w:left="708" w:right="192"/>
        <w:jc w:val="both"/>
        <w:rPr>
          <w:rFonts w:ascii="Calibri Light" w:hAnsi="Calibri Light" w:cs="Calibri Light"/>
          <w:color w:val="000000" w:themeColor="text1"/>
          <w:sz w:val="24"/>
          <w:szCs w:val="24"/>
          <w:lang w:val="fr-FR"/>
        </w:rPr>
      </w:pPr>
      <w:r w:rsidRPr="00D7580C">
        <w:rPr>
          <w:rFonts w:ascii="Calibri Light" w:hAnsi="Calibri Light" w:cs="Calibri Light"/>
          <w:color w:val="000000" w:themeColor="text1"/>
          <w:sz w:val="24"/>
          <w:szCs w:val="24"/>
          <w:lang w:val="fr-FR"/>
        </w:rPr>
        <w:t>Cette opposition a un caractère suspensif. Elle est vidée dans un délai d'un mois par le membre du gouvernement ayant le Logement dans ses attributions qui statue en dernier ressort.</w:t>
      </w:r>
    </w:p>
    <w:p w14:paraId="0CC93054" w14:textId="77777777" w:rsidR="00F658BE" w:rsidRPr="00D7580C" w:rsidRDefault="00F658BE" w:rsidP="00B0428D">
      <w:pPr>
        <w:pStyle w:val="Corpsdetexte"/>
        <w:spacing w:before="2" w:line="276" w:lineRule="auto"/>
        <w:ind w:left="526"/>
        <w:rPr>
          <w:rFonts w:ascii="Calibri Light" w:hAnsi="Calibri Light" w:cs="Calibri Light"/>
          <w:color w:val="000000" w:themeColor="text1"/>
          <w:sz w:val="24"/>
          <w:szCs w:val="24"/>
          <w:lang w:val="fr-FR"/>
        </w:rPr>
      </w:pPr>
    </w:p>
    <w:p w14:paraId="1D4FB9D8" w14:textId="77777777" w:rsidR="00F658BE" w:rsidRPr="00D7580C" w:rsidRDefault="00F658BE" w:rsidP="00B0428D">
      <w:pPr>
        <w:pStyle w:val="Corpsdetexte"/>
        <w:spacing w:before="1" w:line="276" w:lineRule="auto"/>
        <w:ind w:left="708" w:right="193"/>
        <w:jc w:val="both"/>
        <w:rPr>
          <w:rFonts w:ascii="Calibri Light" w:hAnsi="Calibri Light" w:cs="Calibri Light"/>
          <w:color w:val="000000" w:themeColor="text1"/>
          <w:sz w:val="24"/>
          <w:szCs w:val="24"/>
          <w:lang w:val="fr-FR"/>
        </w:rPr>
      </w:pPr>
      <w:r w:rsidRPr="00D7580C">
        <w:rPr>
          <w:rFonts w:ascii="Calibri Light" w:hAnsi="Calibri Light" w:cs="Calibri Light"/>
          <w:color w:val="000000" w:themeColor="text1"/>
          <w:sz w:val="24"/>
          <w:szCs w:val="24"/>
          <w:lang w:val="fr-FR"/>
        </w:rPr>
        <w:t>L'opposition est considérée comme non avenue si la décision du ministre n'intervient pas dans le mois de sa</w:t>
      </w:r>
      <w:r w:rsidRPr="00D7580C">
        <w:rPr>
          <w:rFonts w:ascii="Calibri Light" w:hAnsi="Calibri Light" w:cs="Calibri Light"/>
          <w:color w:val="000000" w:themeColor="text1"/>
          <w:spacing w:val="-1"/>
          <w:sz w:val="24"/>
          <w:szCs w:val="24"/>
          <w:lang w:val="fr-FR"/>
        </w:rPr>
        <w:t xml:space="preserve"> </w:t>
      </w:r>
      <w:r w:rsidRPr="00D7580C">
        <w:rPr>
          <w:rFonts w:ascii="Calibri Light" w:hAnsi="Calibri Light" w:cs="Calibri Light"/>
          <w:color w:val="000000" w:themeColor="text1"/>
          <w:sz w:val="24"/>
          <w:szCs w:val="24"/>
          <w:lang w:val="fr-FR"/>
        </w:rPr>
        <w:t>saisine.</w:t>
      </w:r>
    </w:p>
    <w:p w14:paraId="13B34786" w14:textId="51F30F48" w:rsidR="00C92524" w:rsidRDefault="00C92524" w:rsidP="00B0428D">
      <w:pPr>
        <w:rPr>
          <w:rFonts w:ascii="Calibri Light" w:hAnsi="Calibri Light" w:cs="Calibri Light"/>
          <w:color w:val="000000" w:themeColor="text1"/>
          <w:szCs w:val="24"/>
        </w:rPr>
      </w:pPr>
    </w:p>
    <w:p w14:paraId="749E1917" w14:textId="77777777" w:rsidR="00D7580C" w:rsidRPr="00D7580C" w:rsidRDefault="00D7580C" w:rsidP="00B0428D">
      <w:pPr>
        <w:rPr>
          <w:rFonts w:ascii="Calibri Light" w:hAnsi="Calibri Light" w:cs="Calibri Light"/>
          <w:color w:val="000000" w:themeColor="text1"/>
          <w:szCs w:val="24"/>
        </w:rPr>
      </w:pPr>
    </w:p>
    <w:p w14:paraId="1EFC6FF0" w14:textId="77777777" w:rsidR="008E2ED4" w:rsidRPr="00D7580C" w:rsidRDefault="008E2ED4" w:rsidP="00B0428D">
      <w:pPr>
        <w:rPr>
          <w:rFonts w:ascii="Calibri Light" w:hAnsi="Calibri Light" w:cs="Calibri Light"/>
          <w:color w:val="000000" w:themeColor="text1"/>
          <w:szCs w:val="24"/>
        </w:rPr>
      </w:pPr>
    </w:p>
    <w:p w14:paraId="5FCBAD27" w14:textId="32C2DDF3" w:rsidR="00C92524" w:rsidRPr="00D7580C" w:rsidRDefault="00C92524" w:rsidP="00B0428D">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lastRenderedPageBreak/>
        <w:t xml:space="preserve">Art. </w:t>
      </w:r>
      <w:r w:rsidR="00216B75" w:rsidRPr="00D7580C">
        <w:rPr>
          <w:rFonts w:ascii="Calibri Light" w:hAnsi="Calibri Light" w:cs="Calibri Light"/>
          <w:b/>
          <w:color w:val="000000" w:themeColor="text1"/>
          <w:szCs w:val="24"/>
        </w:rPr>
        <w:t>9</w:t>
      </w:r>
      <w:r w:rsidRPr="00D7580C">
        <w:rPr>
          <w:rFonts w:ascii="Calibri Light" w:hAnsi="Calibri Light" w:cs="Calibri Light"/>
          <w:b/>
          <w:color w:val="000000" w:themeColor="text1"/>
          <w:szCs w:val="24"/>
        </w:rPr>
        <w:t>.-</w:t>
      </w:r>
    </w:p>
    <w:p w14:paraId="23BEAA54" w14:textId="77777777" w:rsidR="00C92524" w:rsidRPr="00D7580C" w:rsidRDefault="00C92524" w:rsidP="00B0428D">
      <w:pPr>
        <w:ind w:left="708" w:right="193"/>
        <w:rPr>
          <w:rFonts w:ascii="Calibri Light" w:hAnsi="Calibri Light" w:cs="Calibri Light"/>
          <w:b/>
          <w:color w:val="000000" w:themeColor="text1"/>
          <w:szCs w:val="24"/>
        </w:rPr>
      </w:pPr>
    </w:p>
    <w:p w14:paraId="64992757" w14:textId="77777777" w:rsidR="00C92524" w:rsidRPr="00D7580C" w:rsidRDefault="00C92524" w:rsidP="00B0428D">
      <w:pPr>
        <w:ind w:left="708" w:right="193"/>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Art. 30a.- Un règlement grand-ducal déterminera les conditions et modalités de location, de gestion </w:t>
      </w:r>
      <w:r w:rsidRPr="00D7580C">
        <w:rPr>
          <w:rFonts w:ascii="Calibri Light" w:hAnsi="Calibri Light" w:cs="Calibri Light"/>
          <w:b/>
          <w:strike/>
          <w:color w:val="000000" w:themeColor="text1"/>
          <w:szCs w:val="24"/>
        </w:rPr>
        <w:t>e</w:t>
      </w:r>
      <w:r w:rsidRPr="00D7580C">
        <w:rPr>
          <w:rFonts w:ascii="Calibri Light" w:hAnsi="Calibri Light" w:cs="Calibri Light"/>
          <w:b/>
          <w:color w:val="000000" w:themeColor="text1"/>
          <w:szCs w:val="24"/>
        </w:rPr>
        <w:t xml:space="preserve">t de vente des logements visés </w:t>
      </w:r>
      <w:r w:rsidR="00240B12" w:rsidRPr="00D7580C">
        <w:rPr>
          <w:rFonts w:ascii="Calibri Light" w:hAnsi="Calibri Light" w:cs="Calibri Light"/>
          <w:b/>
          <w:color w:val="000000" w:themeColor="text1"/>
          <w:szCs w:val="24"/>
        </w:rPr>
        <w:t>à l’</w:t>
      </w:r>
      <w:r w:rsidRPr="00D7580C">
        <w:rPr>
          <w:rFonts w:ascii="Calibri Light" w:hAnsi="Calibri Light" w:cs="Calibri Light"/>
          <w:b/>
          <w:color w:val="000000" w:themeColor="text1"/>
          <w:szCs w:val="24"/>
        </w:rPr>
        <w:t>article 27a.</w:t>
      </w:r>
    </w:p>
    <w:p w14:paraId="628711BD" w14:textId="77777777" w:rsidR="00C92524" w:rsidRPr="00D7580C" w:rsidRDefault="00C92524" w:rsidP="00B0428D">
      <w:pPr>
        <w:pStyle w:val="Corpsdetexte"/>
        <w:spacing w:before="3" w:line="276" w:lineRule="auto"/>
        <w:ind w:left="526"/>
        <w:rPr>
          <w:rFonts w:ascii="Calibri Light" w:hAnsi="Calibri Light" w:cs="Calibri Light"/>
          <w:b/>
          <w:color w:val="000000" w:themeColor="text1"/>
          <w:sz w:val="24"/>
          <w:szCs w:val="24"/>
          <w:lang w:val="fr-FR"/>
        </w:rPr>
      </w:pPr>
    </w:p>
    <w:p w14:paraId="72C07765" w14:textId="6A08DDB6" w:rsidR="00C92524" w:rsidRPr="00D7580C" w:rsidRDefault="00C92524" w:rsidP="00B0428D">
      <w:pPr>
        <w:pStyle w:val="Corpsdetexte"/>
        <w:spacing w:before="1" w:line="276" w:lineRule="auto"/>
        <w:ind w:left="708" w:right="188"/>
        <w:jc w:val="both"/>
        <w:rPr>
          <w:rFonts w:ascii="Calibri Light" w:hAnsi="Calibri Light" w:cs="Calibri Light"/>
          <w:b/>
          <w:color w:val="000000" w:themeColor="text1"/>
          <w:sz w:val="24"/>
          <w:szCs w:val="24"/>
          <w:lang w:val="fr-FR"/>
        </w:rPr>
      </w:pPr>
      <w:r w:rsidRPr="00D7580C">
        <w:rPr>
          <w:rFonts w:ascii="Calibri Light" w:hAnsi="Calibri Light" w:cs="Calibri Light"/>
          <w:b/>
          <w:color w:val="000000" w:themeColor="text1"/>
          <w:sz w:val="24"/>
          <w:szCs w:val="24"/>
          <w:lang w:val="fr-FR"/>
        </w:rPr>
        <w:t xml:space="preserve">Les surplus de recettes provenant de la location </w:t>
      </w:r>
      <w:r w:rsidRPr="00D7580C">
        <w:rPr>
          <w:rFonts w:ascii="Calibri Light" w:hAnsi="Calibri Light" w:cs="Calibri Light"/>
          <w:b/>
          <w:strike/>
          <w:color w:val="000000" w:themeColor="text1"/>
          <w:sz w:val="24"/>
          <w:szCs w:val="24"/>
          <w:lang w:val="fr-FR"/>
        </w:rPr>
        <w:t>e</w:t>
      </w:r>
      <w:r w:rsidRPr="00D7580C">
        <w:rPr>
          <w:rFonts w:ascii="Calibri Light" w:hAnsi="Calibri Light" w:cs="Calibri Light"/>
          <w:b/>
          <w:color w:val="000000" w:themeColor="text1"/>
          <w:sz w:val="24"/>
          <w:szCs w:val="24"/>
          <w:lang w:val="fr-FR"/>
        </w:rPr>
        <w:t>t de la vente des logements subventionnés au titre de la présente loi et formés par les recettes brutes, déduction faite des frais de gestion et des capitaux avancés par le promoteur, sont intégralement réinvestis par ceux-ci dans des logements locatifs</w:t>
      </w:r>
      <w:r w:rsidR="00D47335" w:rsidRPr="00D7580C">
        <w:rPr>
          <w:rFonts w:ascii="Calibri Light" w:hAnsi="Calibri Light" w:cs="Calibri Light"/>
          <w:b/>
          <w:color w:val="000000" w:themeColor="text1"/>
          <w:sz w:val="24"/>
          <w:szCs w:val="24"/>
          <w:lang w:val="fr-FR"/>
        </w:rPr>
        <w:t xml:space="preserve"> avec option d’achat</w:t>
      </w:r>
      <w:r w:rsidRPr="00D7580C">
        <w:rPr>
          <w:rFonts w:ascii="Calibri Light" w:hAnsi="Calibri Light" w:cs="Calibri Light"/>
          <w:b/>
          <w:color w:val="000000" w:themeColor="text1"/>
          <w:sz w:val="24"/>
          <w:szCs w:val="24"/>
          <w:lang w:val="fr-FR"/>
        </w:rPr>
        <w:t xml:space="preserve">. Ces surplus sont alors déduits des participations de l'Etat prévues </w:t>
      </w:r>
      <w:r w:rsidR="00240B12" w:rsidRPr="00D7580C">
        <w:rPr>
          <w:rFonts w:ascii="Calibri Light" w:hAnsi="Calibri Light" w:cs="Calibri Light"/>
          <w:b/>
          <w:color w:val="000000" w:themeColor="text1"/>
          <w:sz w:val="24"/>
          <w:szCs w:val="24"/>
          <w:lang w:val="fr-FR"/>
        </w:rPr>
        <w:t>à</w:t>
      </w:r>
      <w:r w:rsidRPr="00D7580C">
        <w:rPr>
          <w:rFonts w:ascii="Calibri Light" w:hAnsi="Calibri Light" w:cs="Calibri Light"/>
          <w:b/>
          <w:color w:val="000000" w:themeColor="text1"/>
          <w:sz w:val="24"/>
          <w:szCs w:val="24"/>
          <w:lang w:val="fr-FR"/>
        </w:rPr>
        <w:t xml:space="preserve"> </w:t>
      </w:r>
      <w:r w:rsidR="00240B12" w:rsidRPr="00D7580C">
        <w:rPr>
          <w:rFonts w:ascii="Calibri Light" w:hAnsi="Calibri Light" w:cs="Calibri Light"/>
          <w:b/>
          <w:color w:val="000000" w:themeColor="text1"/>
          <w:sz w:val="24"/>
          <w:szCs w:val="24"/>
          <w:lang w:val="fr-FR"/>
        </w:rPr>
        <w:t>l’</w:t>
      </w:r>
      <w:r w:rsidRPr="00D7580C">
        <w:rPr>
          <w:rFonts w:ascii="Calibri Light" w:hAnsi="Calibri Light" w:cs="Calibri Light"/>
          <w:b/>
          <w:color w:val="000000" w:themeColor="text1"/>
          <w:sz w:val="24"/>
          <w:szCs w:val="24"/>
          <w:lang w:val="fr-FR"/>
        </w:rPr>
        <w:t>article 27a ci-dessus.</w:t>
      </w:r>
    </w:p>
    <w:p w14:paraId="5CB14192" w14:textId="77777777" w:rsidR="00C92524" w:rsidRPr="00D7580C" w:rsidRDefault="00C92524" w:rsidP="00B0428D">
      <w:pPr>
        <w:pStyle w:val="Corpsdetexte"/>
        <w:spacing w:before="2" w:line="276" w:lineRule="auto"/>
        <w:ind w:left="526"/>
        <w:rPr>
          <w:rFonts w:ascii="Calibri Light" w:hAnsi="Calibri Light" w:cs="Calibri Light"/>
          <w:b/>
          <w:color w:val="000000" w:themeColor="text1"/>
          <w:sz w:val="24"/>
          <w:szCs w:val="24"/>
          <w:lang w:val="fr-FR"/>
        </w:rPr>
      </w:pPr>
    </w:p>
    <w:p w14:paraId="172D5CD3" w14:textId="77777777" w:rsidR="00C92524" w:rsidRPr="00D7580C" w:rsidRDefault="00C92524" w:rsidP="00B0428D">
      <w:pPr>
        <w:pStyle w:val="Corpsdetexte"/>
        <w:spacing w:line="276" w:lineRule="auto"/>
        <w:ind w:left="708" w:right="188"/>
        <w:jc w:val="both"/>
        <w:rPr>
          <w:rFonts w:ascii="Calibri Light" w:hAnsi="Calibri Light" w:cs="Calibri Light"/>
          <w:b/>
          <w:color w:val="000000" w:themeColor="text1"/>
          <w:sz w:val="24"/>
          <w:szCs w:val="24"/>
          <w:lang w:val="fr-FR"/>
        </w:rPr>
      </w:pPr>
      <w:r w:rsidRPr="00D7580C">
        <w:rPr>
          <w:rFonts w:ascii="Calibri Light" w:hAnsi="Calibri Light" w:cs="Calibri Light"/>
          <w:b/>
          <w:color w:val="000000" w:themeColor="text1"/>
          <w:sz w:val="24"/>
          <w:szCs w:val="24"/>
          <w:lang w:val="fr-FR"/>
        </w:rPr>
        <w:t>L'Etat est représenté dans les instances de gérance de ces logements. Lorsqu'il s'agit de logements visés à l'article 27a, le représentant de l'Etat peut former dans les huit jours de la date de la décision une opposition motivée contre les décisions des instances de gérance.</w:t>
      </w:r>
    </w:p>
    <w:p w14:paraId="424EDBE0" w14:textId="77777777" w:rsidR="00C92524" w:rsidRPr="00D7580C" w:rsidRDefault="00C92524" w:rsidP="00B0428D">
      <w:pPr>
        <w:pStyle w:val="Corpsdetexte"/>
        <w:spacing w:before="2" w:line="276" w:lineRule="auto"/>
        <w:ind w:left="526"/>
        <w:rPr>
          <w:rFonts w:ascii="Calibri Light" w:hAnsi="Calibri Light" w:cs="Calibri Light"/>
          <w:b/>
          <w:color w:val="000000" w:themeColor="text1"/>
          <w:sz w:val="24"/>
          <w:szCs w:val="24"/>
          <w:lang w:val="fr-FR"/>
        </w:rPr>
      </w:pPr>
    </w:p>
    <w:p w14:paraId="6655F651" w14:textId="77777777" w:rsidR="00C92524" w:rsidRPr="00D7580C" w:rsidRDefault="00C92524" w:rsidP="00B0428D">
      <w:pPr>
        <w:pStyle w:val="Corpsdetexte"/>
        <w:spacing w:before="1" w:line="276" w:lineRule="auto"/>
        <w:ind w:left="708" w:right="192"/>
        <w:jc w:val="both"/>
        <w:rPr>
          <w:rFonts w:ascii="Calibri Light" w:hAnsi="Calibri Light" w:cs="Calibri Light"/>
          <w:b/>
          <w:color w:val="000000" w:themeColor="text1"/>
          <w:sz w:val="24"/>
          <w:szCs w:val="24"/>
          <w:lang w:val="fr-FR"/>
        </w:rPr>
      </w:pPr>
      <w:r w:rsidRPr="00D7580C">
        <w:rPr>
          <w:rFonts w:ascii="Calibri Light" w:hAnsi="Calibri Light" w:cs="Calibri Light"/>
          <w:b/>
          <w:color w:val="000000" w:themeColor="text1"/>
          <w:sz w:val="24"/>
          <w:szCs w:val="24"/>
          <w:lang w:val="fr-FR"/>
        </w:rPr>
        <w:t>Cette opposition a un caractère suspensif. Elle est vidée dans un délai d'un mois par le membre du gouvernement ayant le Logement dans ses attributions qui statue en dernier ressort.</w:t>
      </w:r>
    </w:p>
    <w:p w14:paraId="0AD76861" w14:textId="77777777" w:rsidR="00C92524" w:rsidRPr="00D7580C" w:rsidRDefault="00C92524" w:rsidP="00B0428D">
      <w:pPr>
        <w:pStyle w:val="Corpsdetexte"/>
        <w:spacing w:before="2" w:line="276" w:lineRule="auto"/>
        <w:ind w:left="526"/>
        <w:rPr>
          <w:rFonts w:ascii="Calibri Light" w:hAnsi="Calibri Light" w:cs="Calibri Light"/>
          <w:b/>
          <w:color w:val="000000" w:themeColor="text1"/>
          <w:sz w:val="24"/>
          <w:szCs w:val="24"/>
          <w:lang w:val="fr-FR"/>
        </w:rPr>
      </w:pPr>
    </w:p>
    <w:p w14:paraId="04CC1ABF" w14:textId="77777777" w:rsidR="00C92524" w:rsidRPr="00D7580C" w:rsidRDefault="00C92524" w:rsidP="00B0428D">
      <w:pPr>
        <w:pStyle w:val="Corpsdetexte"/>
        <w:spacing w:before="1" w:line="276" w:lineRule="auto"/>
        <w:ind w:left="708" w:right="193"/>
        <w:jc w:val="both"/>
        <w:rPr>
          <w:rFonts w:ascii="Calibri Light" w:hAnsi="Calibri Light" w:cs="Calibri Light"/>
          <w:b/>
          <w:color w:val="000000" w:themeColor="text1"/>
          <w:sz w:val="24"/>
          <w:szCs w:val="24"/>
          <w:lang w:val="fr-FR"/>
        </w:rPr>
      </w:pPr>
      <w:r w:rsidRPr="00D7580C">
        <w:rPr>
          <w:rFonts w:ascii="Calibri Light" w:hAnsi="Calibri Light" w:cs="Calibri Light"/>
          <w:b/>
          <w:color w:val="000000" w:themeColor="text1"/>
          <w:sz w:val="24"/>
          <w:szCs w:val="24"/>
          <w:lang w:val="fr-FR"/>
        </w:rPr>
        <w:t>L'opposition est considérée comme non avenue si la décision du ministre n'intervient pas dans le mois de sa</w:t>
      </w:r>
      <w:r w:rsidRPr="00D7580C">
        <w:rPr>
          <w:rFonts w:ascii="Calibri Light" w:hAnsi="Calibri Light" w:cs="Calibri Light"/>
          <w:b/>
          <w:color w:val="000000" w:themeColor="text1"/>
          <w:spacing w:val="-1"/>
          <w:sz w:val="24"/>
          <w:szCs w:val="24"/>
          <w:lang w:val="fr-FR"/>
        </w:rPr>
        <w:t xml:space="preserve"> </w:t>
      </w:r>
      <w:r w:rsidRPr="00D7580C">
        <w:rPr>
          <w:rFonts w:ascii="Calibri Light" w:hAnsi="Calibri Light" w:cs="Calibri Light"/>
          <w:b/>
          <w:color w:val="000000" w:themeColor="text1"/>
          <w:sz w:val="24"/>
          <w:szCs w:val="24"/>
          <w:lang w:val="fr-FR"/>
        </w:rPr>
        <w:t>saisine.</w:t>
      </w:r>
    </w:p>
    <w:p w14:paraId="6496D6FE" w14:textId="47A96E84" w:rsidR="00B9764E" w:rsidRPr="00D7580C" w:rsidRDefault="00B9764E" w:rsidP="00216B75">
      <w:pPr>
        <w:rPr>
          <w:rFonts w:ascii="Calibri Light" w:hAnsi="Calibri Light" w:cs="Calibri Light"/>
          <w:color w:val="000000" w:themeColor="text1"/>
          <w:szCs w:val="24"/>
        </w:rPr>
      </w:pPr>
    </w:p>
    <w:p w14:paraId="2034C5DF" w14:textId="77777777" w:rsidR="00D47335" w:rsidRPr="00D7580C" w:rsidRDefault="00D47335" w:rsidP="00B0428D">
      <w:pPr>
        <w:rPr>
          <w:rFonts w:ascii="Calibri Light" w:hAnsi="Calibri Light" w:cs="Calibri Light"/>
          <w:b/>
          <w:color w:val="000000" w:themeColor="text1"/>
          <w:szCs w:val="24"/>
        </w:rPr>
      </w:pPr>
    </w:p>
    <w:p w14:paraId="52260D81" w14:textId="6ABA8605" w:rsidR="00342D80" w:rsidRPr="00D7580C" w:rsidRDefault="00342D80" w:rsidP="00B0428D">
      <w:pPr>
        <w:rPr>
          <w:rFonts w:ascii="Calibri Light" w:hAnsi="Calibri Light" w:cs="Calibri Light"/>
          <w:color w:val="000000" w:themeColor="text1"/>
          <w:szCs w:val="24"/>
        </w:rPr>
      </w:pPr>
      <w:r w:rsidRPr="00D7580C">
        <w:rPr>
          <w:rFonts w:ascii="Calibri Light" w:hAnsi="Calibri Light" w:cs="Calibri Light"/>
          <w:b/>
          <w:color w:val="000000" w:themeColor="text1"/>
          <w:szCs w:val="24"/>
        </w:rPr>
        <w:t xml:space="preserve">Art. </w:t>
      </w:r>
      <w:r w:rsidR="006743BC" w:rsidRPr="00D7580C">
        <w:rPr>
          <w:rFonts w:ascii="Calibri Light" w:hAnsi="Calibri Light" w:cs="Calibri Light"/>
          <w:b/>
          <w:color w:val="000000" w:themeColor="text1"/>
          <w:szCs w:val="24"/>
        </w:rPr>
        <w:t>1</w:t>
      </w:r>
      <w:r w:rsidR="00216B75" w:rsidRPr="00D7580C">
        <w:rPr>
          <w:rFonts w:ascii="Calibri Light" w:hAnsi="Calibri Light" w:cs="Calibri Light"/>
          <w:b/>
          <w:color w:val="000000" w:themeColor="text1"/>
          <w:szCs w:val="24"/>
        </w:rPr>
        <w:t>0</w:t>
      </w:r>
      <w:r w:rsidRPr="00D7580C">
        <w:rPr>
          <w:rFonts w:ascii="Calibri Light" w:hAnsi="Calibri Light" w:cs="Calibri Light"/>
          <w:b/>
          <w:color w:val="000000" w:themeColor="text1"/>
          <w:szCs w:val="24"/>
        </w:rPr>
        <w:t>.</w:t>
      </w:r>
      <w:r w:rsidR="00124E9C" w:rsidRPr="00D7580C">
        <w:rPr>
          <w:rFonts w:ascii="Calibri Light" w:hAnsi="Calibri Light" w:cs="Calibri Light"/>
          <w:b/>
          <w:color w:val="000000" w:themeColor="text1"/>
          <w:szCs w:val="24"/>
        </w:rPr>
        <w:t xml:space="preserve">- </w:t>
      </w:r>
      <w:r w:rsidR="00124E9C" w:rsidRPr="00D7580C">
        <w:rPr>
          <w:rFonts w:ascii="Calibri Light" w:hAnsi="Calibri Light" w:cs="Calibri Light"/>
          <w:color w:val="000000" w:themeColor="text1"/>
          <w:szCs w:val="24"/>
        </w:rPr>
        <w:t>L’alinéa</w:t>
      </w:r>
      <w:r w:rsidRPr="00D7580C">
        <w:rPr>
          <w:rFonts w:ascii="Calibri Light" w:hAnsi="Calibri Light" w:cs="Calibri Light"/>
          <w:color w:val="000000" w:themeColor="text1"/>
          <w:szCs w:val="24"/>
        </w:rPr>
        <w:t xml:space="preserve"> 2 du paragraphe </w:t>
      </w:r>
      <w:r w:rsidR="00E03D7D" w:rsidRPr="00D7580C">
        <w:rPr>
          <w:rFonts w:ascii="Calibri Light" w:hAnsi="Calibri Light" w:cs="Calibri Light"/>
          <w:color w:val="000000" w:themeColor="text1"/>
          <w:szCs w:val="24"/>
        </w:rPr>
        <w:t>(1) de l</w:t>
      </w:r>
      <w:r w:rsidRPr="00D7580C">
        <w:rPr>
          <w:rFonts w:ascii="Calibri Light" w:hAnsi="Calibri Light" w:cs="Calibri Light"/>
          <w:color w:val="000000" w:themeColor="text1"/>
          <w:szCs w:val="24"/>
        </w:rPr>
        <w:t xml:space="preserve">’article </w:t>
      </w:r>
      <w:r w:rsidR="00E03D7D" w:rsidRPr="00D7580C">
        <w:rPr>
          <w:rFonts w:ascii="Calibri Light" w:hAnsi="Calibri Light" w:cs="Calibri Light"/>
          <w:color w:val="000000" w:themeColor="text1"/>
          <w:szCs w:val="24"/>
        </w:rPr>
        <w:t>66-3</w:t>
      </w:r>
      <w:r w:rsidRPr="00D7580C">
        <w:rPr>
          <w:rFonts w:ascii="Calibri Light" w:hAnsi="Calibri Light" w:cs="Calibri Light"/>
          <w:color w:val="000000" w:themeColor="text1"/>
          <w:szCs w:val="24"/>
        </w:rPr>
        <w:t xml:space="preserve"> de la loi modifiée du 25 février 1979 est modifié comme suit </w:t>
      </w:r>
    </w:p>
    <w:p w14:paraId="18E0F74A" w14:textId="77777777" w:rsidR="001839CB" w:rsidRPr="00D7580C" w:rsidRDefault="001839CB" w:rsidP="00B0428D">
      <w:pPr>
        <w:rPr>
          <w:rFonts w:ascii="Calibri Light" w:hAnsi="Calibri Light" w:cs="Calibri Light"/>
          <w:color w:val="000000" w:themeColor="text1"/>
          <w:szCs w:val="24"/>
        </w:rPr>
      </w:pPr>
    </w:p>
    <w:p w14:paraId="097B9B2B" w14:textId="77777777" w:rsidR="00FB4E07" w:rsidRPr="00D7580C" w:rsidRDefault="00342D80" w:rsidP="00B0428D">
      <w:pPr>
        <w:spacing w:before="148"/>
        <w:ind w:left="708"/>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Art. 66-3.- </w:t>
      </w:r>
    </w:p>
    <w:p w14:paraId="65FC6675" w14:textId="21A51CB7" w:rsidR="00342D80" w:rsidRPr="00D7580C" w:rsidRDefault="00342D80" w:rsidP="00B0428D">
      <w:pPr>
        <w:spacing w:before="148"/>
        <w:ind w:left="708"/>
        <w:rPr>
          <w:rFonts w:ascii="Calibri Light" w:hAnsi="Calibri Light" w:cs="Calibri Light"/>
          <w:color w:val="000000" w:themeColor="text1"/>
          <w:szCs w:val="24"/>
        </w:rPr>
      </w:pPr>
      <w:r w:rsidRPr="00D7580C">
        <w:rPr>
          <w:rFonts w:ascii="Calibri Light" w:hAnsi="Calibri Light" w:cs="Calibri Light"/>
          <w:color w:val="000000" w:themeColor="text1"/>
          <w:szCs w:val="24"/>
        </w:rPr>
        <w:t>(1) La gestion locative sociale consiste en la location de logements et la mise à disposition de ces logements à des ménages à faible revenu.</w:t>
      </w:r>
    </w:p>
    <w:p w14:paraId="1EF38C4B" w14:textId="52C2AFDB" w:rsidR="00342D80" w:rsidRPr="00D7580C" w:rsidRDefault="00342D80" w:rsidP="00B0428D">
      <w:pPr>
        <w:pStyle w:val="Corpsdetexte"/>
        <w:spacing w:before="2" w:line="276" w:lineRule="auto"/>
        <w:ind w:left="708"/>
        <w:rPr>
          <w:rFonts w:ascii="Calibri Light" w:hAnsi="Calibri Light" w:cs="Calibri Light"/>
          <w:color w:val="000000" w:themeColor="text1"/>
          <w:sz w:val="24"/>
          <w:szCs w:val="24"/>
          <w:lang w:val="fr-FR"/>
        </w:rPr>
      </w:pPr>
    </w:p>
    <w:p w14:paraId="69A5FA47" w14:textId="0C9D04B1" w:rsidR="008C74DD" w:rsidRPr="00D7580C" w:rsidRDefault="00342D80" w:rsidP="00B0428D">
      <w:pPr>
        <w:pStyle w:val="Paragraphedeliste"/>
        <w:spacing w:before="1" w:line="276" w:lineRule="auto"/>
        <w:ind w:left="708" w:right="188" w:firstLine="0"/>
        <w:jc w:val="both"/>
        <w:rPr>
          <w:rFonts w:ascii="Calibri Light" w:hAnsi="Calibri Light" w:cs="Calibri Light"/>
          <w:color w:val="000000" w:themeColor="text1"/>
          <w:sz w:val="24"/>
          <w:szCs w:val="24"/>
          <w:lang w:val="fr-FR"/>
        </w:rPr>
      </w:pPr>
      <w:bookmarkStart w:id="1" w:name="_Hlk18051464"/>
      <w:r w:rsidRPr="00D7580C">
        <w:rPr>
          <w:rFonts w:ascii="Calibri Light" w:hAnsi="Calibri Light" w:cs="Calibri Light"/>
          <w:color w:val="000000" w:themeColor="text1"/>
          <w:sz w:val="24"/>
          <w:szCs w:val="24"/>
          <w:lang w:val="fr-FR"/>
        </w:rPr>
        <w:t>La gestion locative sociale peut être exercée par les promoteurs publics visés à l’article 16</w:t>
      </w:r>
      <w:bookmarkEnd w:id="1"/>
      <w:r w:rsidRPr="00D7580C">
        <w:rPr>
          <w:rFonts w:ascii="Calibri Light" w:hAnsi="Calibri Light" w:cs="Calibri Light"/>
          <w:color w:val="000000" w:themeColor="text1"/>
          <w:sz w:val="24"/>
          <w:szCs w:val="24"/>
          <w:lang w:val="fr-FR"/>
        </w:rPr>
        <w:t>, aliéna 1</w:t>
      </w:r>
      <w:r w:rsidRPr="00D7580C">
        <w:rPr>
          <w:rFonts w:ascii="Calibri Light" w:hAnsi="Calibri Light" w:cs="Calibri Light"/>
          <w:color w:val="000000" w:themeColor="text1"/>
          <w:sz w:val="24"/>
          <w:szCs w:val="24"/>
          <w:vertAlign w:val="superscript"/>
          <w:lang w:val="fr-FR"/>
        </w:rPr>
        <w:t>er</w:t>
      </w:r>
      <w:r w:rsidR="001930CF" w:rsidRPr="00D7580C">
        <w:rPr>
          <w:rFonts w:ascii="Calibri Light" w:hAnsi="Calibri Light" w:cs="Calibri Light"/>
          <w:color w:val="000000" w:themeColor="text1"/>
          <w:sz w:val="24"/>
          <w:szCs w:val="24"/>
          <w:lang w:val="fr-FR"/>
        </w:rPr>
        <w:t xml:space="preserve"> </w:t>
      </w:r>
      <w:r w:rsidR="001930CF" w:rsidRPr="00D7580C">
        <w:rPr>
          <w:rFonts w:ascii="Calibri Light" w:hAnsi="Calibri Light" w:cs="Calibri Light"/>
          <w:b/>
          <w:bCs/>
          <w:color w:val="000000" w:themeColor="text1"/>
          <w:sz w:val="24"/>
          <w:szCs w:val="24"/>
          <w:lang w:val="fr-FR"/>
        </w:rPr>
        <w:t>lorsqu’il s’agit d‘une location dans le cadre d‘un contrat avec option d‘achat,</w:t>
      </w:r>
      <w:r w:rsidRPr="00D7580C">
        <w:rPr>
          <w:rFonts w:ascii="Calibri Light" w:hAnsi="Calibri Light" w:cs="Calibri Light"/>
          <w:color w:val="000000" w:themeColor="text1"/>
          <w:sz w:val="24"/>
          <w:szCs w:val="24"/>
          <w:lang w:val="fr-FR"/>
        </w:rPr>
        <w:t xml:space="preserve"> les offices sociaux, les fondations,</w:t>
      </w:r>
      <w:r w:rsidR="001304CB" w:rsidRPr="00D7580C">
        <w:rPr>
          <w:rFonts w:ascii="Calibri Light" w:hAnsi="Calibri Light" w:cs="Calibri Light"/>
          <w:color w:val="000000" w:themeColor="text1"/>
          <w:sz w:val="24"/>
          <w:szCs w:val="24"/>
          <w:lang w:val="fr-FR"/>
        </w:rPr>
        <w:t xml:space="preserve"> </w:t>
      </w:r>
      <w:r w:rsidRPr="00D7580C">
        <w:rPr>
          <w:rFonts w:ascii="Calibri Light" w:hAnsi="Calibri Light" w:cs="Calibri Light"/>
          <w:color w:val="000000" w:themeColor="text1"/>
          <w:sz w:val="24"/>
          <w:szCs w:val="24"/>
          <w:lang w:val="fr-FR"/>
        </w:rPr>
        <w:t>les associations sans but lucratif et les sociétés d’impact sociétal régies par la loi modifiée du 12 décembre 2016 portant création des sociétés d’impact sociétal dont le capital social est constitué à 100 pour cent de parts d’impact</w:t>
      </w:r>
      <w:r w:rsidRPr="00D7580C">
        <w:rPr>
          <w:rFonts w:ascii="Calibri Light" w:hAnsi="Calibri Light" w:cs="Calibri Light"/>
          <w:b/>
          <w:bCs/>
          <w:color w:val="000000" w:themeColor="text1"/>
          <w:sz w:val="24"/>
          <w:szCs w:val="24"/>
          <w:lang w:val="fr-FR"/>
        </w:rPr>
        <w:t xml:space="preserve">, </w:t>
      </w:r>
      <w:bookmarkStart w:id="2" w:name="_Hlk18051472"/>
      <w:r w:rsidRPr="00D7580C">
        <w:rPr>
          <w:rFonts w:ascii="Calibri Light" w:hAnsi="Calibri Light" w:cs="Calibri Light"/>
          <w:color w:val="000000" w:themeColor="text1"/>
          <w:sz w:val="24"/>
          <w:szCs w:val="24"/>
          <w:lang w:val="fr-FR"/>
        </w:rPr>
        <w:t>ayant pour objet social la promotion du</w:t>
      </w:r>
      <w:r w:rsidRPr="00D7580C">
        <w:rPr>
          <w:rFonts w:ascii="Calibri Light" w:hAnsi="Calibri Light" w:cs="Calibri Light"/>
          <w:color w:val="000000" w:themeColor="text1"/>
          <w:spacing w:val="-1"/>
          <w:sz w:val="24"/>
          <w:szCs w:val="24"/>
          <w:lang w:val="fr-FR"/>
        </w:rPr>
        <w:t xml:space="preserve"> </w:t>
      </w:r>
      <w:r w:rsidRPr="00D7580C">
        <w:rPr>
          <w:rFonts w:ascii="Calibri Light" w:hAnsi="Calibri Light" w:cs="Calibri Light"/>
          <w:color w:val="000000" w:themeColor="text1"/>
          <w:sz w:val="24"/>
          <w:szCs w:val="24"/>
          <w:lang w:val="fr-FR"/>
        </w:rPr>
        <w:t>logement</w:t>
      </w:r>
      <w:bookmarkEnd w:id="2"/>
      <w:r w:rsidRPr="00D7580C">
        <w:rPr>
          <w:rFonts w:ascii="Calibri Light" w:hAnsi="Calibri Light" w:cs="Calibri Light"/>
          <w:color w:val="000000" w:themeColor="text1"/>
          <w:sz w:val="24"/>
          <w:szCs w:val="24"/>
          <w:lang w:val="fr-FR"/>
        </w:rPr>
        <w:t>.</w:t>
      </w:r>
    </w:p>
    <w:p w14:paraId="47E50B81" w14:textId="77777777" w:rsidR="00B10B37" w:rsidRPr="00D7580C" w:rsidRDefault="00B10B37" w:rsidP="00B0428D">
      <w:pPr>
        <w:pStyle w:val="Paragraphedeliste"/>
        <w:spacing w:before="1" w:line="276" w:lineRule="auto"/>
        <w:ind w:left="708" w:right="188" w:firstLine="0"/>
        <w:jc w:val="both"/>
        <w:rPr>
          <w:rFonts w:ascii="Calibri Light" w:hAnsi="Calibri Light" w:cs="Calibri Light"/>
          <w:color w:val="000000" w:themeColor="text1"/>
          <w:sz w:val="24"/>
          <w:szCs w:val="24"/>
          <w:lang w:val="fr-FR"/>
        </w:rPr>
      </w:pPr>
    </w:p>
    <w:p w14:paraId="276C08F4" w14:textId="5BFBF28B" w:rsidR="00342D80" w:rsidRPr="00D7580C" w:rsidRDefault="00342D80" w:rsidP="00B0428D">
      <w:pPr>
        <w:pStyle w:val="Corpsdetexte"/>
        <w:spacing w:line="276" w:lineRule="auto"/>
        <w:ind w:left="708" w:right="188"/>
        <w:jc w:val="both"/>
        <w:rPr>
          <w:rFonts w:ascii="Calibri Light" w:hAnsi="Calibri Light" w:cs="Calibri Light"/>
          <w:b/>
          <w:bCs/>
          <w:color w:val="000000" w:themeColor="text1"/>
          <w:sz w:val="24"/>
          <w:szCs w:val="24"/>
          <w:lang w:val="fr-FR"/>
        </w:rPr>
      </w:pPr>
      <w:r w:rsidRPr="00D7580C">
        <w:rPr>
          <w:rFonts w:ascii="Calibri Light" w:hAnsi="Calibri Light" w:cs="Calibri Light"/>
          <w:color w:val="000000" w:themeColor="text1"/>
          <w:sz w:val="24"/>
          <w:szCs w:val="24"/>
          <w:lang w:val="fr-FR"/>
        </w:rPr>
        <w:t xml:space="preserve">Une participation aux frais de gestion, ne pouvant pas dépasser 100 euros par mois </w:t>
      </w:r>
      <w:r w:rsidRPr="00D7580C">
        <w:rPr>
          <w:rFonts w:ascii="Calibri Light" w:hAnsi="Calibri Light" w:cs="Calibri Light"/>
          <w:color w:val="000000" w:themeColor="text1"/>
          <w:sz w:val="24"/>
          <w:szCs w:val="24"/>
          <w:lang w:val="fr-FR"/>
        </w:rPr>
        <w:lastRenderedPageBreak/>
        <w:t>et par logement</w:t>
      </w:r>
      <w:r w:rsidRPr="00D7580C">
        <w:rPr>
          <w:rFonts w:ascii="Calibri Light" w:hAnsi="Calibri Light" w:cs="Calibri Light"/>
          <w:i/>
          <w:color w:val="000000" w:themeColor="text1"/>
          <w:sz w:val="24"/>
          <w:szCs w:val="24"/>
          <w:lang w:val="fr-FR"/>
        </w:rPr>
        <w:t xml:space="preserve">, </w:t>
      </w:r>
      <w:r w:rsidRPr="00D7580C">
        <w:rPr>
          <w:rFonts w:ascii="Calibri Light" w:hAnsi="Calibri Light" w:cs="Calibri Light"/>
          <w:color w:val="000000" w:themeColor="text1"/>
          <w:sz w:val="24"/>
          <w:szCs w:val="24"/>
          <w:lang w:val="fr-FR"/>
        </w:rPr>
        <w:t>est accordée à l’organisme exerçant la gestion locative sociale ayant signé une convention avec l’Etat représenté par le ministre ayant le Logement dans ses attributions.</w:t>
      </w:r>
      <w:r w:rsidR="00737C52" w:rsidRPr="00D7580C">
        <w:rPr>
          <w:rFonts w:ascii="Calibri Light" w:hAnsi="Calibri Light" w:cs="Calibri Light"/>
          <w:color w:val="000000" w:themeColor="text1"/>
          <w:sz w:val="24"/>
          <w:szCs w:val="24"/>
          <w:lang w:val="fr-FR"/>
        </w:rPr>
        <w:t xml:space="preserve"> </w:t>
      </w:r>
      <w:r w:rsidR="00201670" w:rsidRPr="00D7580C">
        <w:rPr>
          <w:rFonts w:ascii="Calibri Light" w:hAnsi="Calibri Light" w:cs="Calibri Light"/>
          <w:b/>
          <w:bCs/>
          <w:color w:val="000000" w:themeColor="text1"/>
          <w:sz w:val="24"/>
          <w:szCs w:val="24"/>
          <w:lang w:val="fr-FR"/>
        </w:rPr>
        <w:t xml:space="preserve">Pour les promoteurs </w:t>
      </w:r>
      <w:r w:rsidR="00BE1DAE" w:rsidRPr="00D7580C">
        <w:rPr>
          <w:rFonts w:ascii="Calibri Light" w:hAnsi="Calibri Light" w:cs="Calibri Light"/>
          <w:b/>
          <w:bCs/>
          <w:color w:val="000000" w:themeColor="text1"/>
          <w:sz w:val="24"/>
          <w:szCs w:val="24"/>
          <w:lang w:val="fr-FR"/>
        </w:rPr>
        <w:t xml:space="preserve">publics </w:t>
      </w:r>
      <w:r w:rsidR="00201670" w:rsidRPr="00D7580C">
        <w:rPr>
          <w:rFonts w:ascii="Calibri Light" w:hAnsi="Calibri Light" w:cs="Calibri Light"/>
          <w:b/>
          <w:bCs/>
          <w:color w:val="000000" w:themeColor="text1"/>
          <w:sz w:val="24"/>
          <w:szCs w:val="24"/>
          <w:lang w:val="fr-FR"/>
        </w:rPr>
        <w:t>autres que</w:t>
      </w:r>
      <w:r w:rsidR="00BE1DAE" w:rsidRPr="00D7580C">
        <w:rPr>
          <w:rFonts w:ascii="Calibri Light" w:hAnsi="Calibri Light" w:cs="Calibri Light"/>
          <w:b/>
          <w:bCs/>
          <w:color w:val="000000" w:themeColor="text1"/>
          <w:sz w:val="24"/>
          <w:szCs w:val="24"/>
          <w:lang w:val="fr-FR"/>
        </w:rPr>
        <w:t xml:space="preserve"> l’Etat, les communes et les syndicats de communes</w:t>
      </w:r>
      <w:r w:rsidR="00216B75" w:rsidRPr="00D7580C">
        <w:rPr>
          <w:rFonts w:ascii="Calibri Light" w:hAnsi="Calibri Light" w:cs="Calibri Light"/>
          <w:b/>
          <w:color w:val="000000" w:themeColor="text1"/>
          <w:sz w:val="24"/>
          <w:szCs w:val="24"/>
          <w:lang w:val="fr-FR"/>
        </w:rPr>
        <w:t xml:space="preserve">, </w:t>
      </w:r>
      <w:r w:rsidR="00201670" w:rsidRPr="00D7580C">
        <w:rPr>
          <w:rFonts w:ascii="Calibri Light" w:hAnsi="Calibri Light" w:cs="Calibri Light"/>
          <w:b/>
          <w:bCs/>
          <w:color w:val="000000" w:themeColor="text1"/>
          <w:sz w:val="24"/>
          <w:szCs w:val="24"/>
          <w:lang w:val="fr-FR"/>
        </w:rPr>
        <w:t>c</w:t>
      </w:r>
      <w:r w:rsidR="00737C52" w:rsidRPr="00D7580C">
        <w:rPr>
          <w:rFonts w:ascii="Calibri Light" w:hAnsi="Calibri Light" w:cs="Calibri Light"/>
          <w:b/>
          <w:bCs/>
          <w:color w:val="000000" w:themeColor="text1"/>
          <w:sz w:val="24"/>
          <w:szCs w:val="24"/>
          <w:lang w:val="fr-FR"/>
        </w:rPr>
        <w:t xml:space="preserve">ette convention porte </w:t>
      </w:r>
      <w:r w:rsidR="00201670" w:rsidRPr="00D7580C">
        <w:rPr>
          <w:rFonts w:ascii="Calibri Light" w:hAnsi="Calibri Light" w:cs="Calibri Light"/>
          <w:b/>
          <w:bCs/>
          <w:color w:val="000000" w:themeColor="text1"/>
          <w:sz w:val="24"/>
          <w:szCs w:val="24"/>
          <w:lang w:val="fr-FR"/>
        </w:rPr>
        <w:t>également</w:t>
      </w:r>
      <w:r w:rsidR="00737C52" w:rsidRPr="00D7580C">
        <w:rPr>
          <w:rFonts w:ascii="Calibri Light" w:hAnsi="Calibri Light" w:cs="Calibri Light"/>
          <w:b/>
          <w:bCs/>
          <w:color w:val="000000" w:themeColor="text1"/>
          <w:sz w:val="24"/>
          <w:szCs w:val="24"/>
          <w:lang w:val="fr-FR"/>
        </w:rPr>
        <w:t xml:space="preserve"> sur les conditions</w:t>
      </w:r>
      <w:r w:rsidR="00201670" w:rsidRPr="00D7580C">
        <w:rPr>
          <w:rFonts w:ascii="Calibri Light" w:hAnsi="Calibri Light" w:cs="Calibri Light"/>
          <w:b/>
          <w:bCs/>
          <w:color w:val="000000" w:themeColor="text1"/>
          <w:sz w:val="24"/>
          <w:szCs w:val="24"/>
          <w:lang w:val="fr-FR"/>
        </w:rPr>
        <w:t xml:space="preserve">, les </w:t>
      </w:r>
      <w:r w:rsidR="00737C52" w:rsidRPr="00D7580C">
        <w:rPr>
          <w:rFonts w:ascii="Calibri Light" w:hAnsi="Calibri Light" w:cs="Calibri Light"/>
          <w:b/>
          <w:bCs/>
          <w:color w:val="000000" w:themeColor="text1"/>
          <w:sz w:val="24"/>
          <w:szCs w:val="24"/>
          <w:lang w:val="fr-FR"/>
        </w:rPr>
        <w:t xml:space="preserve">modalités </w:t>
      </w:r>
      <w:r w:rsidR="00201670" w:rsidRPr="00D7580C">
        <w:rPr>
          <w:rFonts w:ascii="Calibri Light" w:hAnsi="Calibri Light" w:cs="Calibri Light"/>
          <w:b/>
          <w:bCs/>
          <w:color w:val="000000" w:themeColor="text1"/>
          <w:sz w:val="24"/>
          <w:szCs w:val="24"/>
          <w:lang w:val="fr-FR"/>
        </w:rPr>
        <w:t xml:space="preserve">et le prix de </w:t>
      </w:r>
      <w:r w:rsidR="00737C52" w:rsidRPr="00D7580C">
        <w:rPr>
          <w:rFonts w:ascii="Calibri Light" w:hAnsi="Calibri Light" w:cs="Calibri Light"/>
          <w:b/>
          <w:bCs/>
          <w:color w:val="000000" w:themeColor="text1"/>
          <w:sz w:val="24"/>
          <w:szCs w:val="24"/>
          <w:lang w:val="fr-FR"/>
        </w:rPr>
        <w:t xml:space="preserve">location </w:t>
      </w:r>
      <w:r w:rsidR="00201670" w:rsidRPr="00D7580C">
        <w:rPr>
          <w:rFonts w:ascii="Calibri Light" w:hAnsi="Calibri Light" w:cs="Calibri Light"/>
          <w:b/>
          <w:bCs/>
          <w:color w:val="000000" w:themeColor="text1"/>
          <w:sz w:val="24"/>
          <w:szCs w:val="24"/>
          <w:lang w:val="fr-FR"/>
        </w:rPr>
        <w:t>qui doit être inférieur à celui du marché locatif privé</w:t>
      </w:r>
      <w:r w:rsidR="00BF3797" w:rsidRPr="00D7580C">
        <w:rPr>
          <w:rFonts w:ascii="Calibri Light" w:hAnsi="Calibri Light" w:cs="Calibri Light"/>
          <w:b/>
          <w:bCs/>
          <w:color w:val="000000" w:themeColor="text1"/>
          <w:sz w:val="24"/>
          <w:szCs w:val="24"/>
          <w:lang w:val="fr-FR"/>
        </w:rPr>
        <w:t>.</w:t>
      </w:r>
    </w:p>
    <w:p w14:paraId="7E3241CB" w14:textId="77777777" w:rsidR="000E2350" w:rsidRPr="00D7580C" w:rsidRDefault="000E2350" w:rsidP="00B0428D">
      <w:pPr>
        <w:pStyle w:val="Corpsdetexte"/>
        <w:spacing w:line="276" w:lineRule="auto"/>
        <w:ind w:right="188"/>
        <w:jc w:val="both"/>
        <w:rPr>
          <w:rFonts w:ascii="Calibri Light" w:hAnsi="Calibri Light" w:cs="Calibri Light"/>
          <w:b/>
          <w:color w:val="000000" w:themeColor="text1"/>
          <w:sz w:val="24"/>
          <w:szCs w:val="24"/>
          <w:lang w:val="fr-FR"/>
        </w:rPr>
      </w:pPr>
    </w:p>
    <w:p w14:paraId="691302F4" w14:textId="751E6549" w:rsidR="000B1B4C" w:rsidRPr="00D7580C" w:rsidRDefault="000B1B4C" w:rsidP="00B0428D">
      <w:pPr>
        <w:pStyle w:val="Corpsdetexte"/>
        <w:spacing w:line="276" w:lineRule="auto"/>
        <w:ind w:right="188"/>
        <w:jc w:val="both"/>
        <w:rPr>
          <w:rFonts w:ascii="Calibri Light" w:hAnsi="Calibri Light" w:cs="Calibri Light"/>
          <w:color w:val="000000" w:themeColor="text1"/>
          <w:sz w:val="24"/>
          <w:szCs w:val="24"/>
          <w:lang w:val="fr-FR"/>
        </w:rPr>
      </w:pPr>
      <w:r w:rsidRPr="00D7580C">
        <w:rPr>
          <w:rFonts w:ascii="Calibri Light" w:hAnsi="Calibri Light" w:cs="Calibri Light"/>
          <w:b/>
          <w:color w:val="000000" w:themeColor="text1"/>
          <w:sz w:val="24"/>
          <w:szCs w:val="24"/>
          <w:lang w:val="fr-FR"/>
        </w:rPr>
        <w:t xml:space="preserve">Art. </w:t>
      </w:r>
      <w:r w:rsidR="001261DC" w:rsidRPr="00D7580C">
        <w:rPr>
          <w:rFonts w:ascii="Calibri Light" w:hAnsi="Calibri Light" w:cs="Calibri Light"/>
          <w:b/>
          <w:color w:val="000000" w:themeColor="text1"/>
          <w:sz w:val="24"/>
          <w:szCs w:val="24"/>
          <w:lang w:val="fr-FR"/>
        </w:rPr>
        <w:t>1</w:t>
      </w:r>
      <w:r w:rsidR="00216B75" w:rsidRPr="00D7580C">
        <w:rPr>
          <w:rFonts w:ascii="Calibri Light" w:hAnsi="Calibri Light" w:cs="Calibri Light"/>
          <w:b/>
          <w:color w:val="000000" w:themeColor="text1"/>
          <w:sz w:val="24"/>
          <w:szCs w:val="24"/>
          <w:lang w:val="fr-FR"/>
        </w:rPr>
        <w:t>1</w:t>
      </w:r>
      <w:r w:rsidRPr="00D7580C">
        <w:rPr>
          <w:rFonts w:ascii="Calibri Light" w:hAnsi="Calibri Light" w:cs="Calibri Light"/>
          <w:b/>
          <w:color w:val="000000" w:themeColor="text1"/>
          <w:sz w:val="24"/>
          <w:szCs w:val="24"/>
          <w:lang w:val="fr-FR"/>
        </w:rPr>
        <w:t xml:space="preserve">- </w:t>
      </w:r>
      <w:r w:rsidRPr="00D7580C">
        <w:rPr>
          <w:rFonts w:ascii="Calibri Light" w:hAnsi="Calibri Light" w:cs="Calibri Light"/>
          <w:color w:val="000000" w:themeColor="text1"/>
          <w:sz w:val="24"/>
          <w:szCs w:val="24"/>
          <w:lang w:val="fr-FR"/>
        </w:rPr>
        <w:t xml:space="preserve">Le paragraphe (1) de l’article 2 de la loi </w:t>
      </w:r>
      <w:r w:rsidRPr="00D7580C">
        <w:rPr>
          <w:rFonts w:ascii="Calibri Light" w:hAnsi="Calibri Light" w:cs="Calibri Light"/>
          <w:bCs/>
          <w:color w:val="000000" w:themeColor="text1"/>
          <w:sz w:val="24"/>
          <w:szCs w:val="24"/>
          <w:lang w:val="fr-FR"/>
        </w:rPr>
        <w:t xml:space="preserve">du 24 avril 2017 portant réorganisation de l’établissement public nommé « Fonds du Logement » est modifié comme </w:t>
      </w:r>
      <w:proofErr w:type="gramStart"/>
      <w:r w:rsidRPr="00D7580C">
        <w:rPr>
          <w:rFonts w:ascii="Calibri Light" w:hAnsi="Calibri Light" w:cs="Calibri Light"/>
          <w:bCs/>
          <w:color w:val="000000" w:themeColor="text1"/>
          <w:sz w:val="24"/>
          <w:szCs w:val="24"/>
          <w:lang w:val="fr-FR"/>
        </w:rPr>
        <w:t>suit:</w:t>
      </w:r>
      <w:proofErr w:type="gramEnd"/>
      <w:r w:rsidRPr="00D7580C">
        <w:rPr>
          <w:rFonts w:ascii="Calibri Light" w:hAnsi="Calibri Light" w:cs="Calibri Light"/>
          <w:bCs/>
          <w:color w:val="000000" w:themeColor="text1"/>
          <w:sz w:val="24"/>
          <w:szCs w:val="24"/>
          <w:lang w:val="fr-FR"/>
        </w:rPr>
        <w:t xml:space="preserve"> </w:t>
      </w:r>
    </w:p>
    <w:p w14:paraId="19652E5F" w14:textId="77777777" w:rsidR="000B1B4C" w:rsidRPr="00D7580C" w:rsidRDefault="000B1B4C" w:rsidP="00B0428D">
      <w:pPr>
        <w:pStyle w:val="Corpsdetexte"/>
        <w:spacing w:line="276" w:lineRule="auto"/>
        <w:ind w:right="188"/>
        <w:jc w:val="both"/>
        <w:rPr>
          <w:rFonts w:ascii="Calibri Light" w:hAnsi="Calibri Light" w:cs="Calibri Light"/>
          <w:b/>
          <w:color w:val="000000" w:themeColor="text1"/>
          <w:sz w:val="24"/>
          <w:szCs w:val="24"/>
          <w:lang w:val="fr-FR"/>
        </w:rPr>
      </w:pPr>
    </w:p>
    <w:p w14:paraId="59B0C348" w14:textId="77777777" w:rsidR="006A5B19" w:rsidRPr="00D7580C" w:rsidRDefault="006A5B19" w:rsidP="00B0428D">
      <w:pPr>
        <w:ind w:left="708"/>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Art. 2.-</w:t>
      </w:r>
    </w:p>
    <w:p w14:paraId="6D409A03" w14:textId="77777777" w:rsidR="006A5B19" w:rsidRPr="00D7580C" w:rsidRDefault="006A5B19" w:rsidP="00B0428D">
      <w:pPr>
        <w:ind w:left="708"/>
        <w:rPr>
          <w:rFonts w:ascii="Calibri Light" w:hAnsi="Calibri Light" w:cs="Calibri Light"/>
          <w:b/>
          <w:color w:val="000000" w:themeColor="text1"/>
          <w:szCs w:val="24"/>
        </w:rPr>
      </w:pPr>
    </w:p>
    <w:p w14:paraId="626164C4" w14:textId="12ECBC11" w:rsidR="000B1B4C" w:rsidRPr="00D7580C" w:rsidRDefault="000B1B4C" w:rsidP="00B0428D">
      <w:pPr>
        <w:adjustRightInd w:val="0"/>
        <w:ind w:left="708"/>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(1) Le Fonds a pour </w:t>
      </w:r>
      <w:r w:rsidR="00134D1C" w:rsidRPr="00D7580C">
        <w:rPr>
          <w:rFonts w:ascii="Calibri Light" w:hAnsi="Calibri Light" w:cs="Calibri Light"/>
          <w:color w:val="000000" w:themeColor="text1"/>
          <w:szCs w:val="24"/>
        </w:rPr>
        <w:t>missions :</w:t>
      </w:r>
    </w:p>
    <w:p w14:paraId="4D63A0D3" w14:textId="77777777" w:rsidR="000B1B4C" w:rsidRPr="00D7580C" w:rsidRDefault="000B1B4C" w:rsidP="00B0428D">
      <w:pPr>
        <w:pStyle w:val="Paragraphedeliste"/>
        <w:adjustRightInd w:val="0"/>
        <w:spacing w:line="276" w:lineRule="auto"/>
        <w:ind w:left="720" w:firstLine="0"/>
        <w:jc w:val="both"/>
        <w:rPr>
          <w:rFonts w:ascii="Calibri Light" w:hAnsi="Calibri Light" w:cs="Calibri Light"/>
          <w:color w:val="000000" w:themeColor="text1"/>
          <w:sz w:val="24"/>
          <w:szCs w:val="24"/>
          <w:lang w:val="fr-FR"/>
        </w:rPr>
      </w:pPr>
    </w:p>
    <w:p w14:paraId="021D8E88" w14:textId="6CA8821E" w:rsidR="000B1B4C" w:rsidRPr="00D7580C" w:rsidRDefault="000B1B4C" w:rsidP="00B0428D">
      <w:pPr>
        <w:adjustRightInd w:val="0"/>
        <w:ind w:left="708"/>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1. la mise en location de logements sociaux à des personnes physiques visées aux articles 27, </w:t>
      </w:r>
      <w:r w:rsidRPr="00D7580C">
        <w:rPr>
          <w:rFonts w:ascii="Calibri Light" w:hAnsi="Calibri Light" w:cs="Calibri Light"/>
          <w:b/>
          <w:bCs/>
          <w:color w:val="000000" w:themeColor="text1"/>
          <w:szCs w:val="24"/>
        </w:rPr>
        <w:t>27</w:t>
      </w:r>
      <w:r w:rsidR="00751A6C" w:rsidRPr="00D7580C">
        <w:rPr>
          <w:rFonts w:ascii="Calibri Light" w:hAnsi="Calibri Light" w:cs="Calibri Light"/>
          <w:b/>
          <w:bCs/>
          <w:color w:val="000000" w:themeColor="text1"/>
          <w:szCs w:val="24"/>
        </w:rPr>
        <w:t>a</w:t>
      </w:r>
      <w:r w:rsidRPr="00D7580C">
        <w:rPr>
          <w:rFonts w:ascii="Calibri Light" w:hAnsi="Calibri Light" w:cs="Calibri Light"/>
          <w:color w:val="000000" w:themeColor="text1"/>
          <w:szCs w:val="24"/>
        </w:rPr>
        <w:t xml:space="preserve"> et 29 de la loi modifiée du 25 février 1979 concernant l'aide au logement ou à des personnes morales, ne poursuivant pas de but de lucre, dont l'objet social comprend la mise à disposition de logements à des catégories défavorisées de la </w:t>
      </w:r>
      <w:r w:rsidR="0026466C" w:rsidRPr="00D7580C">
        <w:rPr>
          <w:rFonts w:ascii="Calibri Light" w:hAnsi="Calibri Light" w:cs="Calibri Light"/>
          <w:color w:val="000000" w:themeColor="text1"/>
          <w:szCs w:val="24"/>
        </w:rPr>
        <w:t>population ;</w:t>
      </w:r>
    </w:p>
    <w:p w14:paraId="42F19CA5" w14:textId="77777777" w:rsidR="000B1B4C" w:rsidRPr="00D7580C" w:rsidRDefault="000B1B4C" w:rsidP="00B0428D">
      <w:pPr>
        <w:rPr>
          <w:rFonts w:ascii="Calibri Light" w:hAnsi="Calibri Light" w:cs="Calibri Light"/>
          <w:color w:val="000000" w:themeColor="text1"/>
          <w:szCs w:val="24"/>
        </w:rPr>
      </w:pPr>
    </w:p>
    <w:p w14:paraId="4A134A59" w14:textId="165D9801" w:rsidR="000B1B4C" w:rsidRPr="00D7580C" w:rsidRDefault="000B1B4C" w:rsidP="00B0428D">
      <w:pPr>
        <w:autoSpaceDE w:val="0"/>
        <w:autoSpaceDN w:val="0"/>
        <w:adjustRightInd w:val="0"/>
        <w:ind w:left="708"/>
        <w:rPr>
          <w:rFonts w:ascii="Calibri Light" w:hAnsi="Calibri Light" w:cs="Calibri Light"/>
          <w:color w:val="000000" w:themeColor="text1"/>
          <w:szCs w:val="24"/>
        </w:rPr>
      </w:pPr>
      <w:r w:rsidRPr="00D7580C">
        <w:rPr>
          <w:rFonts w:ascii="Calibri Light" w:hAnsi="Calibri Light" w:cs="Calibri Light"/>
          <w:color w:val="000000" w:themeColor="text1"/>
          <w:szCs w:val="24"/>
        </w:rPr>
        <w:t>2. la cession de logements par vente</w:t>
      </w:r>
      <w:r w:rsidR="00020635" w:rsidRPr="00D7580C">
        <w:rPr>
          <w:rFonts w:ascii="Calibri Light" w:hAnsi="Calibri Light" w:cs="Calibri Light"/>
          <w:color w:val="000000" w:themeColor="text1"/>
          <w:szCs w:val="24"/>
        </w:rPr>
        <w:t>,</w:t>
      </w:r>
      <w:r w:rsidRPr="00D7580C">
        <w:rPr>
          <w:rFonts w:ascii="Calibri Light" w:hAnsi="Calibri Light" w:cs="Calibri Light"/>
          <w:color w:val="000000" w:themeColor="text1"/>
          <w:szCs w:val="24"/>
        </w:rPr>
        <w:t xml:space="preserve"> par bail emphytéotique </w:t>
      </w:r>
      <w:r w:rsidRPr="00D7580C">
        <w:rPr>
          <w:rFonts w:ascii="Calibri Light" w:hAnsi="Calibri Light" w:cs="Calibri Light"/>
          <w:strike/>
          <w:color w:val="000000" w:themeColor="text1"/>
          <w:szCs w:val="24"/>
        </w:rPr>
        <w:t>ou une combinaison des deux</w:t>
      </w:r>
      <w:r w:rsidR="00020635" w:rsidRPr="00D7580C">
        <w:rPr>
          <w:rFonts w:ascii="Calibri Light" w:hAnsi="Calibri Light" w:cs="Calibri Light"/>
          <w:color w:val="000000" w:themeColor="text1"/>
          <w:szCs w:val="24"/>
        </w:rPr>
        <w:t xml:space="preserve"> </w:t>
      </w:r>
      <w:r w:rsidR="00020635" w:rsidRPr="00D7580C">
        <w:rPr>
          <w:rFonts w:ascii="Calibri Light" w:hAnsi="Calibri Light" w:cs="Calibri Light"/>
          <w:b/>
          <w:bCs/>
          <w:color w:val="000000" w:themeColor="text1"/>
          <w:szCs w:val="24"/>
        </w:rPr>
        <w:t>de</w:t>
      </w:r>
      <w:r w:rsidR="005B0205" w:rsidRPr="00D7580C">
        <w:rPr>
          <w:rFonts w:ascii="Calibri Light" w:hAnsi="Calibri Light" w:cs="Calibri Light"/>
          <w:b/>
          <w:bCs/>
          <w:color w:val="000000" w:themeColor="text1"/>
          <w:szCs w:val="24"/>
        </w:rPr>
        <w:t xml:space="preserve"> logements</w:t>
      </w:r>
      <w:r w:rsidR="00020635" w:rsidRPr="00D7580C">
        <w:rPr>
          <w:rFonts w:ascii="Calibri Light" w:hAnsi="Calibri Light" w:cs="Calibri Light"/>
          <w:b/>
          <w:bCs/>
          <w:color w:val="000000" w:themeColor="text1"/>
          <w:szCs w:val="24"/>
        </w:rPr>
        <w:t xml:space="preserve"> locatifs avec option d’achat tombant sous </w:t>
      </w:r>
      <w:r w:rsidR="0026466C" w:rsidRPr="00D7580C">
        <w:rPr>
          <w:rFonts w:ascii="Calibri Light" w:hAnsi="Calibri Light" w:cs="Calibri Light"/>
          <w:b/>
          <w:bCs/>
          <w:color w:val="000000" w:themeColor="text1"/>
          <w:szCs w:val="24"/>
        </w:rPr>
        <w:t>le champ</w:t>
      </w:r>
      <w:r w:rsidR="00020635" w:rsidRPr="00D7580C">
        <w:rPr>
          <w:rFonts w:ascii="Calibri Light" w:hAnsi="Calibri Light" w:cs="Calibri Light"/>
          <w:b/>
          <w:bCs/>
          <w:color w:val="000000" w:themeColor="text1"/>
          <w:szCs w:val="24"/>
        </w:rPr>
        <w:t xml:space="preserve"> d’application de la gestion locative</w:t>
      </w:r>
      <w:r w:rsidR="008353C8" w:rsidRPr="00D7580C">
        <w:rPr>
          <w:rFonts w:ascii="Calibri Light" w:hAnsi="Calibri Light" w:cs="Calibri Light"/>
          <w:color w:val="000000" w:themeColor="text1"/>
          <w:szCs w:val="24"/>
        </w:rPr>
        <w:t>,</w:t>
      </w:r>
      <w:r w:rsidRPr="00D7580C">
        <w:rPr>
          <w:rFonts w:ascii="Calibri Light" w:hAnsi="Calibri Light" w:cs="Calibri Light"/>
          <w:color w:val="000000" w:themeColor="text1"/>
          <w:szCs w:val="24"/>
        </w:rPr>
        <w:t xml:space="preserve"> à des personnes remplissant les conditions pour bénéficier des aides prévues par la loi modifiée du 25 février 1979 concernant l'aide au logement.</w:t>
      </w:r>
    </w:p>
    <w:p w14:paraId="737B13C8" w14:textId="77777777" w:rsidR="000B1B4C" w:rsidRPr="00D7580C" w:rsidRDefault="000B1B4C" w:rsidP="00B0428D">
      <w:pPr>
        <w:pStyle w:val="Corpsdetexte"/>
        <w:spacing w:line="276" w:lineRule="auto"/>
        <w:ind w:right="188"/>
        <w:jc w:val="both"/>
        <w:rPr>
          <w:rFonts w:ascii="Calibri Light" w:hAnsi="Calibri Light" w:cs="Calibri Light"/>
          <w:color w:val="000000" w:themeColor="text1"/>
          <w:sz w:val="24"/>
          <w:szCs w:val="24"/>
          <w:lang w:val="fr-FR"/>
        </w:rPr>
      </w:pPr>
    </w:p>
    <w:p w14:paraId="53B2E387" w14:textId="77777777" w:rsidR="00A202C8" w:rsidRPr="00D7580C" w:rsidRDefault="000C383D" w:rsidP="00B0428D">
      <w:pPr>
        <w:pStyle w:val="Paragraphedeliste"/>
        <w:numPr>
          <w:ilvl w:val="0"/>
          <w:numId w:val="4"/>
        </w:numPr>
        <w:spacing w:line="276" w:lineRule="auto"/>
        <w:rPr>
          <w:rFonts w:ascii="Calibri Light" w:hAnsi="Calibri Light" w:cs="Calibri Light"/>
          <w:b/>
          <w:color w:val="000000" w:themeColor="text1"/>
          <w:sz w:val="24"/>
          <w:szCs w:val="24"/>
          <w:lang w:val="fr-FR"/>
        </w:rPr>
      </w:pPr>
      <w:r w:rsidRPr="00D7580C">
        <w:rPr>
          <w:rFonts w:ascii="Calibri Light" w:hAnsi="Calibri Light" w:cs="Calibri Light"/>
          <w:b/>
          <w:color w:val="000000" w:themeColor="text1"/>
          <w:sz w:val="24"/>
          <w:szCs w:val="24"/>
          <w:lang w:val="fr-FR"/>
        </w:rPr>
        <w:t>C</w:t>
      </w:r>
      <w:r w:rsidR="00333B6E" w:rsidRPr="00D7580C">
        <w:rPr>
          <w:rFonts w:ascii="Calibri Light" w:hAnsi="Calibri Light" w:cs="Calibri Light"/>
          <w:b/>
          <w:color w:val="000000" w:themeColor="text1"/>
          <w:sz w:val="24"/>
          <w:szCs w:val="24"/>
          <w:lang w:val="fr-FR"/>
        </w:rPr>
        <w:t>ommentaire des articles</w:t>
      </w:r>
    </w:p>
    <w:p w14:paraId="10CFA643" w14:textId="77777777" w:rsidR="00D31392" w:rsidRPr="00D7580C" w:rsidRDefault="00D31392" w:rsidP="00B0428D">
      <w:pPr>
        <w:rPr>
          <w:rFonts w:ascii="Calibri Light" w:hAnsi="Calibri Light" w:cs="Calibri Light"/>
          <w:color w:val="000000" w:themeColor="text1"/>
          <w:szCs w:val="24"/>
        </w:rPr>
      </w:pPr>
    </w:p>
    <w:p w14:paraId="092A0141" w14:textId="77777777" w:rsidR="00A1393D" w:rsidRPr="00D7580C" w:rsidRDefault="00A1393D" w:rsidP="00B0428D">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Remarque préliminaire</w:t>
      </w:r>
    </w:p>
    <w:p w14:paraId="2B7ED4D6" w14:textId="77777777" w:rsidR="00A1393D" w:rsidRPr="00D7580C" w:rsidRDefault="00A1393D" w:rsidP="00B0428D">
      <w:pPr>
        <w:rPr>
          <w:rFonts w:ascii="Calibri Light" w:hAnsi="Calibri Light" w:cs="Calibri Light"/>
          <w:color w:val="000000" w:themeColor="text1"/>
          <w:szCs w:val="24"/>
        </w:rPr>
      </w:pPr>
    </w:p>
    <w:p w14:paraId="3BB7CE63" w14:textId="77777777" w:rsidR="00A1393D" w:rsidRPr="00D7580C" w:rsidRDefault="00A1393D"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La dénomination de l’établissement public « Fonds pour le développement du logement et de l’habitat » a été changée en « Fonds du Logement » par la loi du 24 avril 2017 portant réorganisation de l’établissement public nommé « Fonds du Logement ». Il est tenu compte de cette modification au niveau de cette </w:t>
      </w:r>
      <w:r w:rsidR="00BB3E1A" w:rsidRPr="00D7580C">
        <w:rPr>
          <w:rFonts w:ascii="Calibri Light" w:hAnsi="Calibri Light" w:cs="Calibri Light"/>
          <w:color w:val="000000" w:themeColor="text1"/>
          <w:szCs w:val="24"/>
        </w:rPr>
        <w:t>proposition</w:t>
      </w:r>
      <w:r w:rsidRPr="00D7580C">
        <w:rPr>
          <w:rFonts w:ascii="Calibri Light" w:hAnsi="Calibri Light" w:cs="Calibri Light"/>
          <w:color w:val="000000" w:themeColor="text1"/>
          <w:szCs w:val="24"/>
        </w:rPr>
        <w:t xml:space="preserve"> loi</w:t>
      </w:r>
      <w:r w:rsidR="00BB3E1A" w:rsidRPr="00D7580C">
        <w:rPr>
          <w:rFonts w:ascii="Calibri Light" w:hAnsi="Calibri Light" w:cs="Calibri Light"/>
          <w:color w:val="000000" w:themeColor="text1"/>
          <w:szCs w:val="24"/>
        </w:rPr>
        <w:t>.</w:t>
      </w:r>
    </w:p>
    <w:p w14:paraId="15759218" w14:textId="77777777" w:rsidR="00A1393D" w:rsidRPr="00D7580C" w:rsidRDefault="00A1393D" w:rsidP="00B0428D">
      <w:pPr>
        <w:rPr>
          <w:rFonts w:ascii="Calibri Light" w:hAnsi="Calibri Light" w:cs="Calibri Light"/>
          <w:b/>
          <w:color w:val="000000" w:themeColor="text1"/>
          <w:szCs w:val="24"/>
        </w:rPr>
      </w:pPr>
    </w:p>
    <w:p w14:paraId="5A726C4C" w14:textId="77777777" w:rsidR="00D31392" w:rsidRPr="00D7580C" w:rsidRDefault="00D31392" w:rsidP="00B0428D">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Article 1</w:t>
      </w:r>
      <w:r w:rsidRPr="00D7580C">
        <w:rPr>
          <w:rFonts w:ascii="Calibri Light" w:hAnsi="Calibri Light" w:cs="Calibri Light"/>
          <w:b/>
          <w:color w:val="000000" w:themeColor="text1"/>
          <w:szCs w:val="24"/>
          <w:vertAlign w:val="superscript"/>
        </w:rPr>
        <w:t>er</w:t>
      </w:r>
      <w:r w:rsidRPr="00D7580C">
        <w:rPr>
          <w:rFonts w:ascii="Calibri Light" w:hAnsi="Calibri Light" w:cs="Calibri Light"/>
          <w:b/>
          <w:color w:val="000000" w:themeColor="text1"/>
          <w:szCs w:val="24"/>
        </w:rPr>
        <w:t xml:space="preserve"> </w:t>
      </w:r>
    </w:p>
    <w:p w14:paraId="72B187AF" w14:textId="77777777" w:rsidR="00502356" w:rsidRPr="00D7580C" w:rsidRDefault="00502356" w:rsidP="00B0428D">
      <w:pPr>
        <w:rPr>
          <w:rFonts w:ascii="Calibri Light" w:hAnsi="Calibri Light" w:cs="Calibri Light"/>
          <w:b/>
          <w:color w:val="000000" w:themeColor="text1"/>
          <w:szCs w:val="24"/>
        </w:rPr>
      </w:pPr>
    </w:p>
    <w:p w14:paraId="1DE66665" w14:textId="267B9E45" w:rsidR="00AE5816" w:rsidRPr="00D7580C" w:rsidRDefault="00545FD9" w:rsidP="00B0428D">
      <w:pPr>
        <w:autoSpaceDE w:val="0"/>
        <w:autoSpaceDN w:val="0"/>
        <w:adjustRightInd w:val="0"/>
        <w:jc w:val="left"/>
        <w:rPr>
          <w:rFonts w:ascii="Calibri Light" w:hAnsi="Calibri Light" w:cs="Calibri Light"/>
          <w:color w:val="000000" w:themeColor="text1"/>
          <w:szCs w:val="24"/>
        </w:rPr>
      </w:pPr>
      <w:r w:rsidRPr="00D7580C">
        <w:rPr>
          <w:rFonts w:ascii="Calibri Light" w:hAnsi="Calibri Light" w:cs="Calibri Light"/>
          <w:color w:val="000000" w:themeColor="text1"/>
          <w:szCs w:val="24"/>
        </w:rPr>
        <w:t>Sans commentaire.</w:t>
      </w:r>
    </w:p>
    <w:p w14:paraId="5693BF24" w14:textId="77777777" w:rsidR="00545FD9" w:rsidRPr="00D7580C" w:rsidRDefault="00545FD9" w:rsidP="00B0428D">
      <w:pPr>
        <w:autoSpaceDE w:val="0"/>
        <w:autoSpaceDN w:val="0"/>
        <w:adjustRightInd w:val="0"/>
        <w:jc w:val="left"/>
        <w:rPr>
          <w:rFonts w:ascii="Calibri Light" w:hAnsi="Calibri Light" w:cs="Calibri Light"/>
          <w:color w:val="000000" w:themeColor="text1"/>
          <w:szCs w:val="24"/>
        </w:rPr>
      </w:pPr>
    </w:p>
    <w:p w14:paraId="2AF2F960" w14:textId="77777777" w:rsidR="00502356" w:rsidRPr="00D7580C" w:rsidRDefault="00502356" w:rsidP="00B0428D">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Article 2 </w:t>
      </w:r>
    </w:p>
    <w:p w14:paraId="465592B2" w14:textId="77777777" w:rsidR="002624F1" w:rsidRPr="00D7580C" w:rsidRDefault="002624F1" w:rsidP="00B0428D">
      <w:pPr>
        <w:autoSpaceDE w:val="0"/>
        <w:autoSpaceDN w:val="0"/>
        <w:adjustRightInd w:val="0"/>
        <w:jc w:val="left"/>
        <w:rPr>
          <w:rFonts w:ascii="Calibri Light" w:hAnsi="Calibri Light" w:cs="Calibri Light"/>
          <w:color w:val="000000" w:themeColor="text1"/>
          <w:szCs w:val="24"/>
        </w:rPr>
      </w:pPr>
    </w:p>
    <w:p w14:paraId="5BE980B1" w14:textId="0D7EED09" w:rsidR="00D31392" w:rsidRPr="00D7580C" w:rsidRDefault="002624F1"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La modification au niveau de l’article 17, paragraphe 2) prévoit que les projets de construction d’ensembles doivent dorénavant comprendre au moins </w:t>
      </w:r>
      <w:r w:rsidR="00E738F5" w:rsidRPr="00D7580C">
        <w:rPr>
          <w:rFonts w:ascii="Calibri Light" w:hAnsi="Calibri Light" w:cs="Calibri Light"/>
          <w:color w:val="000000" w:themeColor="text1"/>
          <w:szCs w:val="24"/>
        </w:rPr>
        <w:t>2</w:t>
      </w:r>
      <w:r w:rsidRPr="00D7580C">
        <w:rPr>
          <w:rFonts w:ascii="Calibri Light" w:hAnsi="Calibri Light" w:cs="Calibri Light"/>
          <w:color w:val="000000" w:themeColor="text1"/>
          <w:szCs w:val="24"/>
        </w:rPr>
        <w:t>0% de logements locatifs, dont</w:t>
      </w:r>
      <w:r w:rsidR="00ED5FFD" w:rsidRPr="00D7580C">
        <w:rPr>
          <w:rFonts w:ascii="Calibri Light" w:hAnsi="Calibri Light" w:cs="Calibri Light"/>
          <w:color w:val="000000" w:themeColor="text1"/>
          <w:szCs w:val="24"/>
        </w:rPr>
        <w:t xml:space="preserve"> 1</w:t>
      </w:r>
      <w:r w:rsidRPr="00D7580C">
        <w:rPr>
          <w:rFonts w:ascii="Calibri Light" w:hAnsi="Calibri Light" w:cs="Calibri Light"/>
          <w:color w:val="000000" w:themeColor="text1"/>
          <w:szCs w:val="24"/>
        </w:rPr>
        <w:t xml:space="preserve">0% </w:t>
      </w:r>
      <w:r w:rsidRPr="00D7580C">
        <w:rPr>
          <w:rFonts w:ascii="Calibri Light" w:hAnsi="Calibri Light" w:cs="Calibri Light"/>
          <w:color w:val="000000" w:themeColor="text1"/>
          <w:szCs w:val="24"/>
        </w:rPr>
        <w:lastRenderedPageBreak/>
        <w:t xml:space="preserve">cent de logement sociaux et </w:t>
      </w:r>
      <w:r w:rsidR="00E738F5" w:rsidRPr="00D7580C">
        <w:rPr>
          <w:rFonts w:ascii="Calibri Light" w:hAnsi="Calibri Light" w:cs="Calibri Light"/>
          <w:color w:val="000000" w:themeColor="text1"/>
          <w:szCs w:val="24"/>
        </w:rPr>
        <w:t>1</w:t>
      </w:r>
      <w:r w:rsidRPr="00D7580C">
        <w:rPr>
          <w:rFonts w:ascii="Calibri Light" w:hAnsi="Calibri Light" w:cs="Calibri Light"/>
          <w:color w:val="000000" w:themeColor="text1"/>
          <w:szCs w:val="24"/>
        </w:rPr>
        <w:t>0% de logements locatifs avec option d’achat.</w:t>
      </w:r>
      <w:r w:rsidR="00545FD9" w:rsidRPr="00D7580C">
        <w:rPr>
          <w:rFonts w:ascii="Calibri Light" w:hAnsi="Calibri Light" w:cs="Calibri Light"/>
          <w:color w:val="000000" w:themeColor="text1"/>
          <w:szCs w:val="24"/>
        </w:rPr>
        <w:t xml:space="preserve"> </w:t>
      </w:r>
      <w:r w:rsidR="009F199E" w:rsidRPr="00D7580C">
        <w:rPr>
          <w:rFonts w:ascii="Calibri Light" w:hAnsi="Calibri Light" w:cs="Calibri Light"/>
          <w:color w:val="000000" w:themeColor="text1"/>
          <w:szCs w:val="24"/>
        </w:rPr>
        <w:t xml:space="preserve">La modification </w:t>
      </w:r>
      <w:r w:rsidRPr="00D7580C">
        <w:rPr>
          <w:rFonts w:ascii="Calibri Light" w:hAnsi="Calibri Light" w:cs="Calibri Light"/>
          <w:color w:val="000000" w:themeColor="text1"/>
          <w:szCs w:val="24"/>
        </w:rPr>
        <w:t xml:space="preserve">introduit </w:t>
      </w:r>
      <w:r w:rsidR="00EA5747" w:rsidRPr="00D7580C">
        <w:rPr>
          <w:rFonts w:ascii="Calibri Light" w:hAnsi="Calibri Light" w:cs="Calibri Light"/>
          <w:color w:val="000000" w:themeColor="text1"/>
          <w:szCs w:val="24"/>
        </w:rPr>
        <w:t xml:space="preserve">ainsi </w:t>
      </w:r>
      <w:r w:rsidR="00DE204D" w:rsidRPr="00D7580C">
        <w:rPr>
          <w:rFonts w:ascii="Calibri Light" w:hAnsi="Calibri Light" w:cs="Calibri Light"/>
          <w:color w:val="000000" w:themeColor="text1"/>
          <w:szCs w:val="24"/>
        </w:rPr>
        <w:t xml:space="preserve">une condition nouvelle au texte actuel </w:t>
      </w:r>
      <w:r w:rsidR="009F199E" w:rsidRPr="00D7580C">
        <w:rPr>
          <w:rFonts w:ascii="Calibri Light" w:hAnsi="Calibri Light" w:cs="Calibri Light"/>
          <w:color w:val="000000" w:themeColor="text1"/>
          <w:szCs w:val="24"/>
        </w:rPr>
        <w:t xml:space="preserve">du paragraphe 2) de </w:t>
      </w:r>
      <w:r w:rsidR="00DE204D" w:rsidRPr="00D7580C">
        <w:rPr>
          <w:rFonts w:ascii="Calibri Light" w:hAnsi="Calibri Light" w:cs="Calibri Light"/>
          <w:color w:val="000000" w:themeColor="text1"/>
          <w:szCs w:val="24"/>
        </w:rPr>
        <w:t>l’article 17 de la loi, ceci afin</w:t>
      </w:r>
      <w:r w:rsidR="009F199E" w:rsidRPr="00D7580C">
        <w:rPr>
          <w:rFonts w:ascii="Calibri Light" w:hAnsi="Calibri Light" w:cs="Calibri Light"/>
          <w:color w:val="000000" w:themeColor="text1"/>
          <w:szCs w:val="24"/>
        </w:rPr>
        <w:t xml:space="preserve"> </w:t>
      </w:r>
      <w:r w:rsidR="00DE204D" w:rsidRPr="00D7580C">
        <w:rPr>
          <w:rFonts w:ascii="Calibri Light" w:hAnsi="Calibri Light" w:cs="Calibri Light"/>
          <w:color w:val="000000" w:themeColor="text1"/>
          <w:szCs w:val="24"/>
        </w:rPr>
        <w:t>de favoriser davantage l</w:t>
      </w:r>
      <w:r w:rsidR="00FB4E07" w:rsidRPr="00D7580C">
        <w:rPr>
          <w:rFonts w:ascii="Calibri Light" w:hAnsi="Calibri Light" w:cs="Calibri Light"/>
          <w:color w:val="000000" w:themeColor="text1"/>
          <w:szCs w:val="24"/>
        </w:rPr>
        <w:t>a mixité</w:t>
      </w:r>
      <w:r w:rsidR="00DE204D" w:rsidRPr="00D7580C">
        <w:rPr>
          <w:rFonts w:ascii="Calibri Light" w:hAnsi="Calibri Light" w:cs="Calibri Light"/>
          <w:color w:val="000000" w:themeColor="text1"/>
          <w:szCs w:val="24"/>
        </w:rPr>
        <w:t xml:space="preserve"> de la </w:t>
      </w:r>
      <w:r w:rsidR="00A153F2" w:rsidRPr="00D7580C">
        <w:rPr>
          <w:rFonts w:ascii="Calibri Light" w:hAnsi="Calibri Light" w:cs="Calibri Light"/>
          <w:color w:val="000000" w:themeColor="text1"/>
          <w:szCs w:val="24"/>
        </w:rPr>
        <w:t>population :</w:t>
      </w:r>
      <w:r w:rsidR="00EA5747" w:rsidRPr="00D7580C">
        <w:rPr>
          <w:rFonts w:ascii="Calibri Light" w:hAnsi="Calibri Light" w:cs="Calibri Light"/>
          <w:color w:val="000000" w:themeColor="text1"/>
          <w:szCs w:val="24"/>
        </w:rPr>
        <w:t xml:space="preserve"> </w:t>
      </w:r>
      <w:r w:rsidR="00DE204D" w:rsidRPr="00D7580C">
        <w:rPr>
          <w:rFonts w:ascii="Calibri Light" w:hAnsi="Calibri Light" w:cs="Calibri Light"/>
          <w:color w:val="000000" w:themeColor="text1"/>
          <w:szCs w:val="24"/>
        </w:rPr>
        <w:t>les projets de construction d’ensembles</w:t>
      </w:r>
      <w:r w:rsidR="009F199E" w:rsidRPr="00D7580C">
        <w:rPr>
          <w:rFonts w:ascii="Calibri Light" w:hAnsi="Calibri Light" w:cs="Calibri Light"/>
          <w:color w:val="000000" w:themeColor="text1"/>
          <w:szCs w:val="24"/>
        </w:rPr>
        <w:t xml:space="preserve"> </w:t>
      </w:r>
      <w:r w:rsidR="00DE204D" w:rsidRPr="00D7580C">
        <w:rPr>
          <w:rFonts w:ascii="Calibri Light" w:hAnsi="Calibri Light" w:cs="Calibri Light"/>
          <w:color w:val="000000" w:themeColor="text1"/>
          <w:szCs w:val="24"/>
        </w:rPr>
        <w:t>doivent comprendre logements locatifs</w:t>
      </w:r>
      <w:r w:rsidR="009F199E" w:rsidRPr="00D7580C">
        <w:rPr>
          <w:rFonts w:ascii="Calibri Light" w:hAnsi="Calibri Light" w:cs="Calibri Light"/>
          <w:color w:val="000000" w:themeColor="text1"/>
          <w:szCs w:val="24"/>
        </w:rPr>
        <w:t xml:space="preserve"> avec option d’achat</w:t>
      </w:r>
      <w:r w:rsidR="00DE204D" w:rsidRPr="00D7580C">
        <w:rPr>
          <w:rFonts w:ascii="Calibri Light" w:hAnsi="Calibri Light" w:cs="Calibri Light"/>
          <w:color w:val="000000" w:themeColor="text1"/>
          <w:szCs w:val="24"/>
        </w:rPr>
        <w:t>.</w:t>
      </w:r>
      <w:r w:rsidR="009F199E" w:rsidRPr="00D7580C">
        <w:rPr>
          <w:rFonts w:ascii="Calibri Light" w:hAnsi="Calibri Light" w:cs="Calibri Light"/>
          <w:color w:val="000000" w:themeColor="text1"/>
          <w:szCs w:val="24"/>
        </w:rPr>
        <w:t xml:space="preserve"> </w:t>
      </w:r>
      <w:r w:rsidR="00D31392" w:rsidRPr="00D7580C">
        <w:rPr>
          <w:rFonts w:ascii="Calibri Light" w:hAnsi="Calibri Light" w:cs="Calibri Light"/>
          <w:color w:val="000000" w:themeColor="text1"/>
          <w:szCs w:val="24"/>
        </w:rPr>
        <w:t>Le dispositif de la location</w:t>
      </w:r>
      <w:r w:rsidR="009F199E" w:rsidRPr="00D7580C">
        <w:rPr>
          <w:rFonts w:ascii="Calibri Light" w:hAnsi="Calibri Light" w:cs="Calibri Light"/>
          <w:color w:val="000000" w:themeColor="text1"/>
          <w:szCs w:val="24"/>
        </w:rPr>
        <w:t xml:space="preserve"> avec option d’achat</w:t>
      </w:r>
      <w:r w:rsidR="00D31392" w:rsidRPr="00D7580C">
        <w:rPr>
          <w:rFonts w:ascii="Calibri Light" w:hAnsi="Calibri Light" w:cs="Calibri Light"/>
          <w:color w:val="000000" w:themeColor="text1"/>
          <w:szCs w:val="24"/>
        </w:rPr>
        <w:t xml:space="preserve"> est destiné à faciliter l'accession à la propriété des ménages qui ne </w:t>
      </w:r>
      <w:r w:rsidR="00D31392" w:rsidRPr="00D7580C">
        <w:rPr>
          <w:rFonts w:ascii="Calibri Light" w:hAnsi="Calibri Light" w:cs="Calibri Light"/>
          <w:szCs w:val="24"/>
        </w:rPr>
        <w:t xml:space="preserve">disposent pas nécessairement des ressources financières suffisantes pour </w:t>
      </w:r>
      <w:r w:rsidR="00A818BF" w:rsidRPr="00D7580C">
        <w:rPr>
          <w:rFonts w:ascii="Calibri Light" w:hAnsi="Calibri Light" w:cs="Calibri Light"/>
          <w:szCs w:val="24"/>
        </w:rPr>
        <w:t xml:space="preserve">constituer </w:t>
      </w:r>
      <w:r w:rsidR="00D31392" w:rsidRPr="00D7580C">
        <w:rPr>
          <w:rFonts w:ascii="Calibri Light" w:hAnsi="Calibri Light" w:cs="Calibri Light"/>
          <w:szCs w:val="24"/>
        </w:rPr>
        <w:t xml:space="preserve">un apport </w:t>
      </w:r>
      <w:r w:rsidR="00A818BF" w:rsidRPr="00D7580C">
        <w:rPr>
          <w:rFonts w:ascii="Calibri Light" w:hAnsi="Calibri Light" w:cs="Calibri Light"/>
          <w:szCs w:val="24"/>
        </w:rPr>
        <w:t xml:space="preserve">suffisant </w:t>
      </w:r>
      <w:r w:rsidR="00D31392" w:rsidRPr="00D7580C">
        <w:rPr>
          <w:rFonts w:ascii="Calibri Light" w:hAnsi="Calibri Light" w:cs="Calibri Light"/>
          <w:szCs w:val="24"/>
        </w:rPr>
        <w:t>lors d</w:t>
      </w:r>
      <w:r w:rsidR="00A818BF" w:rsidRPr="00D7580C">
        <w:rPr>
          <w:rFonts w:ascii="Calibri Light" w:hAnsi="Calibri Light" w:cs="Calibri Light"/>
          <w:szCs w:val="24"/>
        </w:rPr>
        <w:t xml:space="preserve">e l’acquisition d’un logement. </w:t>
      </w:r>
      <w:r w:rsidR="00D31392" w:rsidRPr="00D7580C">
        <w:rPr>
          <w:rFonts w:ascii="Calibri Light" w:hAnsi="Calibri Light" w:cs="Calibri Light"/>
          <w:szCs w:val="24"/>
        </w:rPr>
        <w:t>Une dispense peut toutefois être prévue da</w:t>
      </w:r>
      <w:r w:rsidR="00502356" w:rsidRPr="00D7580C">
        <w:rPr>
          <w:rFonts w:ascii="Calibri Light" w:hAnsi="Calibri Light" w:cs="Calibri Light"/>
          <w:szCs w:val="24"/>
        </w:rPr>
        <w:t>ns</w:t>
      </w:r>
      <w:r w:rsidR="00D31392" w:rsidRPr="00D7580C">
        <w:rPr>
          <w:rFonts w:ascii="Calibri Light" w:hAnsi="Calibri Light" w:cs="Calibri Light"/>
          <w:szCs w:val="24"/>
        </w:rPr>
        <w:t xml:space="preserve"> </w:t>
      </w:r>
      <w:r w:rsidR="00502356" w:rsidRPr="00D7580C">
        <w:rPr>
          <w:rFonts w:ascii="Calibri Light" w:hAnsi="Calibri Light" w:cs="Calibri Light"/>
          <w:szCs w:val="24"/>
        </w:rPr>
        <w:t xml:space="preserve">le </w:t>
      </w:r>
      <w:r w:rsidR="00D31392" w:rsidRPr="00D7580C">
        <w:rPr>
          <w:rFonts w:ascii="Calibri Light" w:hAnsi="Calibri Light" w:cs="Calibri Light"/>
          <w:szCs w:val="24"/>
        </w:rPr>
        <w:t xml:space="preserve">programme de </w:t>
      </w:r>
      <w:r w:rsidR="00D31392" w:rsidRPr="00D7580C">
        <w:rPr>
          <w:rFonts w:ascii="Calibri Light" w:hAnsi="Calibri Light" w:cs="Calibri Light"/>
          <w:color w:val="000000" w:themeColor="text1"/>
          <w:szCs w:val="24"/>
        </w:rPr>
        <w:t>construction d’ensembles si un ou plusieurs motifs légitimes ont été avancés par le promoteur public concerné.</w:t>
      </w:r>
    </w:p>
    <w:p w14:paraId="27FAF1D3" w14:textId="77777777" w:rsidR="00D31392" w:rsidRPr="00D7580C" w:rsidRDefault="00D31392" w:rsidP="00B0428D">
      <w:pPr>
        <w:autoSpaceDE w:val="0"/>
        <w:autoSpaceDN w:val="0"/>
        <w:adjustRightInd w:val="0"/>
        <w:jc w:val="left"/>
        <w:rPr>
          <w:rFonts w:ascii="Calibri Light" w:hAnsi="Calibri Light" w:cs="Calibri Light"/>
          <w:color w:val="000000" w:themeColor="text1"/>
          <w:szCs w:val="24"/>
        </w:rPr>
      </w:pPr>
    </w:p>
    <w:p w14:paraId="611BF83A" w14:textId="77777777" w:rsidR="00D31392" w:rsidRPr="00D7580C" w:rsidRDefault="00D31392" w:rsidP="00B0428D">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Article </w:t>
      </w:r>
      <w:r w:rsidR="00502356" w:rsidRPr="00D7580C">
        <w:rPr>
          <w:rFonts w:ascii="Calibri Light" w:hAnsi="Calibri Light" w:cs="Calibri Light"/>
          <w:b/>
          <w:color w:val="000000" w:themeColor="text1"/>
          <w:szCs w:val="24"/>
        </w:rPr>
        <w:t>3</w:t>
      </w:r>
    </w:p>
    <w:p w14:paraId="090EBB57" w14:textId="77777777" w:rsidR="00D31392" w:rsidRPr="00D7580C" w:rsidRDefault="00D31392" w:rsidP="00B0428D">
      <w:pPr>
        <w:rPr>
          <w:rFonts w:ascii="Calibri Light" w:hAnsi="Calibri Light" w:cs="Calibri Light"/>
          <w:b/>
          <w:color w:val="000000" w:themeColor="text1"/>
          <w:szCs w:val="24"/>
        </w:rPr>
      </w:pPr>
    </w:p>
    <w:p w14:paraId="57F59440" w14:textId="7A131B19" w:rsidR="00D31392" w:rsidRPr="00D7580C" w:rsidRDefault="00D31392" w:rsidP="00B0428D">
      <w:pPr>
        <w:autoSpaceDE w:val="0"/>
        <w:autoSpaceDN w:val="0"/>
        <w:adjustRightInd w:val="0"/>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Parmi les opérations pouvant bénéficier d’une participation étatique figurent dorénavant également la construction de logements locatifs avec option </w:t>
      </w:r>
      <w:r w:rsidR="00C7131D" w:rsidRPr="00D7580C">
        <w:rPr>
          <w:rFonts w:ascii="Calibri Light" w:hAnsi="Calibri Light" w:cs="Calibri Light"/>
          <w:color w:val="000000" w:themeColor="text1"/>
          <w:szCs w:val="24"/>
        </w:rPr>
        <w:t xml:space="preserve">d’achat réalisée </w:t>
      </w:r>
      <w:r w:rsidRPr="00D7580C">
        <w:rPr>
          <w:rFonts w:ascii="Calibri Light" w:hAnsi="Calibri Light" w:cs="Calibri Light"/>
          <w:color w:val="000000" w:themeColor="text1"/>
          <w:szCs w:val="24"/>
        </w:rPr>
        <w:t xml:space="preserve">dans le cadre de projets de construction d’ensembles. </w:t>
      </w:r>
    </w:p>
    <w:p w14:paraId="11936CD7" w14:textId="77777777" w:rsidR="00216B75" w:rsidRPr="00D7580C" w:rsidRDefault="00216B75" w:rsidP="00B0428D">
      <w:pPr>
        <w:autoSpaceDE w:val="0"/>
        <w:autoSpaceDN w:val="0"/>
        <w:adjustRightInd w:val="0"/>
        <w:rPr>
          <w:rFonts w:ascii="Calibri Light" w:hAnsi="Calibri Light" w:cs="Calibri Light"/>
          <w:color w:val="000000" w:themeColor="text1"/>
          <w:szCs w:val="24"/>
        </w:rPr>
      </w:pPr>
    </w:p>
    <w:p w14:paraId="15231637" w14:textId="77777777" w:rsidR="00D31392" w:rsidRPr="00D7580C" w:rsidRDefault="00D31392" w:rsidP="00B0428D">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Article </w:t>
      </w:r>
      <w:r w:rsidR="00502356" w:rsidRPr="00D7580C">
        <w:rPr>
          <w:rFonts w:ascii="Calibri Light" w:hAnsi="Calibri Light" w:cs="Calibri Light"/>
          <w:b/>
          <w:color w:val="000000" w:themeColor="text1"/>
          <w:szCs w:val="24"/>
        </w:rPr>
        <w:t>4</w:t>
      </w:r>
    </w:p>
    <w:p w14:paraId="7E17F35A" w14:textId="77777777" w:rsidR="006743BC" w:rsidRPr="00D7580C" w:rsidRDefault="006743BC" w:rsidP="00B0428D">
      <w:pPr>
        <w:rPr>
          <w:rFonts w:ascii="Calibri Light" w:hAnsi="Calibri Light" w:cs="Calibri Light"/>
          <w:color w:val="000000" w:themeColor="text1"/>
          <w:szCs w:val="24"/>
        </w:rPr>
      </w:pPr>
    </w:p>
    <w:p w14:paraId="77DFBD73" w14:textId="11920FC5" w:rsidR="00487D82" w:rsidRPr="00D7580C" w:rsidRDefault="00545FD9" w:rsidP="00545FD9">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Une commune, un syndicat de commune, une société fondée sur base de la loi du 29 mai 1906 sur les habitations à bon marché, dans laquelle l'Etat, les communes ou syndicats de communes, détiennent la majorité des parts ou le Fonds du Logement </w:t>
      </w:r>
      <w:r w:rsidR="00487D82" w:rsidRPr="00D7580C">
        <w:rPr>
          <w:rFonts w:ascii="Calibri Light" w:hAnsi="Calibri Light" w:cs="Calibri Light"/>
          <w:color w:val="000000" w:themeColor="text1"/>
          <w:szCs w:val="24"/>
        </w:rPr>
        <w:t>peuvent profiter d’une participation à l'acquisition de terrains sous condition que ces terrains sont viabilisés endéans les 10 ans.</w:t>
      </w:r>
    </w:p>
    <w:p w14:paraId="5D73EB6C" w14:textId="77777777" w:rsidR="00CC27BA" w:rsidRPr="00D7580C" w:rsidRDefault="00CC27BA" w:rsidP="00B0428D">
      <w:pPr>
        <w:autoSpaceDE w:val="0"/>
        <w:autoSpaceDN w:val="0"/>
        <w:adjustRightInd w:val="0"/>
        <w:rPr>
          <w:rFonts w:ascii="Calibri Light" w:hAnsi="Calibri Light" w:cs="Calibri Light"/>
          <w:color w:val="000000" w:themeColor="text1"/>
          <w:szCs w:val="24"/>
        </w:rPr>
      </w:pPr>
    </w:p>
    <w:p w14:paraId="0FD0176B" w14:textId="77777777" w:rsidR="006743BC" w:rsidRPr="00D7580C" w:rsidRDefault="006743BC" w:rsidP="00B0428D">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Article 5</w:t>
      </w:r>
    </w:p>
    <w:p w14:paraId="3D1F27D5" w14:textId="77777777" w:rsidR="00D31392" w:rsidRPr="00D7580C" w:rsidRDefault="00D31392" w:rsidP="00B0428D">
      <w:pPr>
        <w:rPr>
          <w:rFonts w:ascii="Calibri Light" w:hAnsi="Calibri Light" w:cs="Calibri Light"/>
          <w:color w:val="000000" w:themeColor="text1"/>
          <w:szCs w:val="24"/>
        </w:rPr>
      </w:pPr>
    </w:p>
    <w:p w14:paraId="6F47E68D" w14:textId="7D244154" w:rsidR="009F199E" w:rsidRPr="00D7580C" w:rsidRDefault="009F199E"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En vue d’inciter les communes ou syndicats de communes à créer un parc locatif soumis au régime de la loi de 1979 répondant aux besoins actuels et futurs de la population, le montant maximal de l’aide étatique est fondamentalement augmenté, à savoir de soixante-quinze pour cents à </w:t>
      </w:r>
      <w:r w:rsidR="00216E50" w:rsidRPr="00D7580C">
        <w:rPr>
          <w:rFonts w:ascii="Calibri Light" w:hAnsi="Calibri Light" w:cs="Calibri Light"/>
          <w:color w:val="000000" w:themeColor="text1"/>
          <w:szCs w:val="24"/>
        </w:rPr>
        <w:t>quatre</w:t>
      </w:r>
      <w:r w:rsidR="005B0205" w:rsidRPr="00D7580C">
        <w:rPr>
          <w:rFonts w:ascii="Calibri Light" w:hAnsi="Calibri Light" w:cs="Calibri Light"/>
          <w:color w:val="000000" w:themeColor="text1"/>
          <w:szCs w:val="24"/>
        </w:rPr>
        <w:t>-vingt-dix</w:t>
      </w:r>
      <w:r w:rsidR="00216E50" w:rsidRPr="00D7580C">
        <w:rPr>
          <w:rFonts w:ascii="Calibri Light" w:hAnsi="Calibri Light" w:cs="Calibri Light"/>
          <w:color w:val="000000" w:themeColor="text1"/>
          <w:szCs w:val="24"/>
        </w:rPr>
        <w:t xml:space="preserve"> </w:t>
      </w:r>
      <w:r w:rsidRPr="00D7580C">
        <w:rPr>
          <w:rFonts w:ascii="Calibri Light" w:hAnsi="Calibri Light" w:cs="Calibri Light"/>
          <w:color w:val="000000" w:themeColor="text1"/>
          <w:szCs w:val="24"/>
        </w:rPr>
        <w:t>p</w:t>
      </w:r>
      <w:r w:rsidR="00A7059E" w:rsidRPr="00D7580C">
        <w:rPr>
          <w:rFonts w:ascii="Calibri Light" w:hAnsi="Calibri Light" w:cs="Calibri Light"/>
          <w:color w:val="000000" w:themeColor="text1"/>
          <w:szCs w:val="24"/>
        </w:rPr>
        <w:t>o</w:t>
      </w:r>
      <w:r w:rsidRPr="00D7580C">
        <w:rPr>
          <w:rFonts w:ascii="Calibri Light" w:hAnsi="Calibri Light" w:cs="Calibri Light"/>
          <w:color w:val="000000" w:themeColor="text1"/>
          <w:szCs w:val="24"/>
        </w:rPr>
        <w:t xml:space="preserve">ur cents du prix de construction, d’acquisition, de rénovation et d’assainissement de logements destinés à être loués. Ces logements ne peuvent pas être vendus mais restent </w:t>
      </w:r>
      <w:r w:rsidR="00A7059E" w:rsidRPr="00D7580C">
        <w:rPr>
          <w:rFonts w:ascii="Calibri Light" w:hAnsi="Calibri Light" w:cs="Calibri Light"/>
          <w:color w:val="000000" w:themeColor="text1"/>
          <w:szCs w:val="24"/>
        </w:rPr>
        <w:t>à la propriété des communes ou syndicats de communes.</w:t>
      </w:r>
    </w:p>
    <w:p w14:paraId="346496B3" w14:textId="77777777" w:rsidR="009F199E" w:rsidRPr="00D7580C" w:rsidRDefault="009F199E" w:rsidP="00B0428D">
      <w:pPr>
        <w:rPr>
          <w:rFonts w:ascii="Calibri Light" w:hAnsi="Calibri Light" w:cs="Calibri Light"/>
          <w:color w:val="000000" w:themeColor="text1"/>
          <w:szCs w:val="24"/>
        </w:rPr>
      </w:pPr>
    </w:p>
    <w:p w14:paraId="11F62506" w14:textId="55839412" w:rsidR="009F199E" w:rsidRPr="00D7580C" w:rsidRDefault="00A7059E"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Les sociétés fondées sur base de la loi du 29 mai 1906 sur </w:t>
      </w:r>
      <w:bookmarkStart w:id="3" w:name="_Hlk6496216"/>
      <w:r w:rsidRPr="00D7580C">
        <w:rPr>
          <w:rFonts w:ascii="Calibri Light" w:hAnsi="Calibri Light" w:cs="Calibri Light"/>
          <w:color w:val="000000" w:themeColor="text1"/>
          <w:szCs w:val="24"/>
        </w:rPr>
        <w:t>les habitations à bon marché</w:t>
      </w:r>
      <w:r w:rsidR="00ED5FFD" w:rsidRPr="00D7580C">
        <w:rPr>
          <w:rFonts w:ascii="Calibri Light" w:hAnsi="Calibri Light" w:cs="Calibri Light"/>
          <w:color w:val="000000" w:themeColor="text1"/>
          <w:szCs w:val="24"/>
        </w:rPr>
        <w:t xml:space="preserve"> et</w:t>
      </w:r>
      <w:r w:rsidRPr="00D7580C">
        <w:rPr>
          <w:rFonts w:ascii="Calibri Light" w:hAnsi="Calibri Light" w:cs="Calibri Light"/>
          <w:color w:val="000000" w:themeColor="text1"/>
          <w:szCs w:val="24"/>
        </w:rPr>
        <w:t xml:space="preserve"> le </w:t>
      </w:r>
      <w:r w:rsidR="00A1393D" w:rsidRPr="00D7580C">
        <w:rPr>
          <w:rFonts w:ascii="Calibri Light" w:hAnsi="Calibri Light" w:cs="Calibri Light"/>
          <w:color w:val="000000" w:themeColor="text1"/>
          <w:szCs w:val="24"/>
        </w:rPr>
        <w:t>F</w:t>
      </w:r>
      <w:r w:rsidRPr="00D7580C">
        <w:rPr>
          <w:rFonts w:ascii="Calibri Light" w:hAnsi="Calibri Light" w:cs="Calibri Light"/>
          <w:color w:val="000000" w:themeColor="text1"/>
          <w:szCs w:val="24"/>
        </w:rPr>
        <w:t xml:space="preserve">onds du </w:t>
      </w:r>
      <w:r w:rsidR="00A1393D" w:rsidRPr="00D7580C">
        <w:rPr>
          <w:rFonts w:ascii="Calibri Light" w:hAnsi="Calibri Light" w:cs="Calibri Light"/>
          <w:color w:val="000000" w:themeColor="text1"/>
          <w:szCs w:val="24"/>
        </w:rPr>
        <w:t>L</w:t>
      </w:r>
      <w:r w:rsidRPr="00D7580C">
        <w:rPr>
          <w:rFonts w:ascii="Calibri Light" w:hAnsi="Calibri Light" w:cs="Calibri Light"/>
          <w:color w:val="000000" w:themeColor="text1"/>
          <w:szCs w:val="24"/>
        </w:rPr>
        <w:t>ogement</w:t>
      </w:r>
      <w:bookmarkStart w:id="4" w:name="_Hlk6496246"/>
      <w:bookmarkEnd w:id="3"/>
      <w:r w:rsidR="00ED5FFD" w:rsidRPr="00D7580C">
        <w:rPr>
          <w:rFonts w:ascii="Calibri Light" w:hAnsi="Calibri Light" w:cs="Calibri Light"/>
          <w:color w:val="000000" w:themeColor="text1"/>
          <w:szCs w:val="24"/>
        </w:rPr>
        <w:t xml:space="preserve"> </w:t>
      </w:r>
      <w:r w:rsidR="009F199E" w:rsidRPr="00D7580C">
        <w:rPr>
          <w:rFonts w:ascii="Calibri Light" w:hAnsi="Calibri Light" w:cs="Calibri Light"/>
          <w:color w:val="000000" w:themeColor="text1"/>
          <w:szCs w:val="24"/>
        </w:rPr>
        <w:t>peuvent bénéficier</w:t>
      </w:r>
      <w:r w:rsidRPr="00D7580C">
        <w:rPr>
          <w:rFonts w:ascii="Calibri Light" w:hAnsi="Calibri Light" w:cs="Calibri Light"/>
          <w:color w:val="000000" w:themeColor="text1"/>
          <w:szCs w:val="24"/>
        </w:rPr>
        <w:t xml:space="preserve"> </w:t>
      </w:r>
      <w:r w:rsidR="009F199E" w:rsidRPr="00D7580C">
        <w:rPr>
          <w:rFonts w:ascii="Calibri Light" w:hAnsi="Calibri Light" w:cs="Calibri Light"/>
          <w:color w:val="000000" w:themeColor="text1"/>
          <w:szCs w:val="24"/>
        </w:rPr>
        <w:t>d’une aide</w:t>
      </w:r>
      <w:r w:rsidRPr="00D7580C">
        <w:rPr>
          <w:rFonts w:ascii="Calibri Light" w:hAnsi="Calibri Light" w:cs="Calibri Light"/>
          <w:color w:val="000000" w:themeColor="text1"/>
          <w:szCs w:val="24"/>
        </w:rPr>
        <w:t xml:space="preserve"> </w:t>
      </w:r>
      <w:r w:rsidR="009F199E" w:rsidRPr="00D7580C">
        <w:rPr>
          <w:rFonts w:ascii="Calibri Light" w:hAnsi="Calibri Light" w:cs="Calibri Light"/>
          <w:color w:val="000000" w:themeColor="text1"/>
          <w:szCs w:val="24"/>
        </w:rPr>
        <w:t xml:space="preserve">étatique </w:t>
      </w:r>
      <w:bookmarkEnd w:id="4"/>
      <w:r w:rsidRPr="00D7580C">
        <w:rPr>
          <w:rFonts w:ascii="Calibri Light" w:hAnsi="Calibri Light" w:cs="Calibri Light"/>
          <w:szCs w:val="24"/>
        </w:rPr>
        <w:t>maximal</w:t>
      </w:r>
      <w:r w:rsidR="00A818BF" w:rsidRPr="00D7580C">
        <w:rPr>
          <w:rFonts w:ascii="Calibri Light" w:hAnsi="Calibri Light" w:cs="Calibri Light"/>
          <w:szCs w:val="24"/>
        </w:rPr>
        <w:t>e</w:t>
      </w:r>
      <w:r w:rsidRPr="00D7580C">
        <w:rPr>
          <w:rFonts w:ascii="Calibri Light" w:hAnsi="Calibri Light" w:cs="Calibri Light"/>
          <w:szCs w:val="24"/>
        </w:rPr>
        <w:t xml:space="preserve"> </w:t>
      </w:r>
      <w:r w:rsidR="00A818BF" w:rsidRPr="00D7580C">
        <w:rPr>
          <w:rFonts w:ascii="Calibri Light" w:hAnsi="Calibri Light" w:cs="Calibri Light"/>
          <w:szCs w:val="24"/>
        </w:rPr>
        <w:t xml:space="preserve">de </w:t>
      </w:r>
      <w:r w:rsidR="00CB1FA2" w:rsidRPr="00D7580C">
        <w:rPr>
          <w:rFonts w:ascii="Calibri Light" w:hAnsi="Calibri Light" w:cs="Calibri Light"/>
          <w:szCs w:val="24"/>
        </w:rPr>
        <w:t>q</w:t>
      </w:r>
      <w:r w:rsidR="00CB1FA2" w:rsidRPr="00D7580C">
        <w:rPr>
          <w:rFonts w:ascii="Calibri Light" w:hAnsi="Calibri Light" w:cs="Calibri Light"/>
          <w:color w:val="000000" w:themeColor="text1"/>
          <w:szCs w:val="24"/>
        </w:rPr>
        <w:t xml:space="preserve">uatre-vingts pour cents </w:t>
      </w:r>
      <w:r w:rsidR="009F199E" w:rsidRPr="00D7580C">
        <w:rPr>
          <w:rFonts w:ascii="Calibri Light" w:hAnsi="Calibri Light" w:cs="Calibri Light"/>
          <w:color w:val="000000" w:themeColor="text1"/>
          <w:szCs w:val="24"/>
        </w:rPr>
        <w:t xml:space="preserve">du prix </w:t>
      </w:r>
      <w:r w:rsidR="0042526D" w:rsidRPr="00D7580C">
        <w:rPr>
          <w:rFonts w:ascii="Calibri Light" w:hAnsi="Calibri Light" w:cs="Calibri Light"/>
          <w:color w:val="000000" w:themeColor="text1"/>
          <w:szCs w:val="24"/>
        </w:rPr>
        <w:t xml:space="preserve">de construction, d’acquisition, de rénovation et d’assainissement </w:t>
      </w:r>
      <w:r w:rsidR="009F199E" w:rsidRPr="00D7580C">
        <w:rPr>
          <w:rFonts w:ascii="Calibri Light" w:hAnsi="Calibri Light" w:cs="Calibri Light"/>
          <w:color w:val="000000" w:themeColor="text1"/>
          <w:szCs w:val="24"/>
        </w:rPr>
        <w:t>si leur projet de construction ou d’acquisition</w:t>
      </w:r>
      <w:r w:rsidRPr="00D7580C">
        <w:rPr>
          <w:rFonts w:ascii="Calibri Light" w:hAnsi="Calibri Light" w:cs="Calibri Light"/>
          <w:color w:val="000000" w:themeColor="text1"/>
          <w:szCs w:val="24"/>
        </w:rPr>
        <w:t xml:space="preserve"> </w:t>
      </w:r>
      <w:r w:rsidR="009F199E" w:rsidRPr="00D7580C">
        <w:rPr>
          <w:rFonts w:ascii="Calibri Light" w:hAnsi="Calibri Light" w:cs="Calibri Light"/>
          <w:color w:val="000000" w:themeColor="text1"/>
          <w:szCs w:val="24"/>
        </w:rPr>
        <w:t>de logements ne comporte que des logements locatifs</w:t>
      </w:r>
      <w:bookmarkStart w:id="5" w:name="_Hlk6496931"/>
      <w:r w:rsidR="009F199E" w:rsidRPr="00D7580C">
        <w:rPr>
          <w:rFonts w:ascii="Calibri Light" w:hAnsi="Calibri Light" w:cs="Calibri Light"/>
          <w:color w:val="000000" w:themeColor="text1"/>
          <w:szCs w:val="24"/>
        </w:rPr>
        <w:t>.</w:t>
      </w:r>
      <w:r w:rsidR="00D736F0" w:rsidRPr="00D7580C">
        <w:rPr>
          <w:rFonts w:ascii="Calibri Light" w:hAnsi="Calibri Light" w:cs="Calibri Light"/>
          <w:color w:val="000000" w:themeColor="text1"/>
          <w:szCs w:val="24"/>
        </w:rPr>
        <w:t xml:space="preserve"> Ces logements ne peuvent pas être vendus</w:t>
      </w:r>
      <w:r w:rsidR="00A818BF" w:rsidRPr="00D7580C">
        <w:rPr>
          <w:rFonts w:ascii="Calibri Light" w:hAnsi="Calibri Light" w:cs="Calibri Light"/>
          <w:color w:val="000000" w:themeColor="text1"/>
          <w:szCs w:val="24"/>
        </w:rPr>
        <w:t>,</w:t>
      </w:r>
      <w:r w:rsidR="00D736F0" w:rsidRPr="00D7580C">
        <w:rPr>
          <w:rFonts w:ascii="Calibri Light" w:hAnsi="Calibri Light" w:cs="Calibri Light"/>
          <w:color w:val="000000" w:themeColor="text1"/>
          <w:szCs w:val="24"/>
        </w:rPr>
        <w:t xml:space="preserve"> mais restent la propriété des promoteurs publics</w:t>
      </w:r>
      <w:bookmarkEnd w:id="5"/>
      <w:r w:rsidR="00D736F0" w:rsidRPr="00D7580C">
        <w:rPr>
          <w:rFonts w:ascii="Calibri Light" w:hAnsi="Calibri Light" w:cs="Calibri Light"/>
          <w:color w:val="000000" w:themeColor="text1"/>
          <w:szCs w:val="24"/>
        </w:rPr>
        <w:t xml:space="preserve"> susmentionnés. </w:t>
      </w:r>
    </w:p>
    <w:p w14:paraId="16E5A9A3" w14:textId="703582AF" w:rsidR="00CF58ED" w:rsidRDefault="00CF58ED" w:rsidP="00B0428D">
      <w:pPr>
        <w:rPr>
          <w:rFonts w:ascii="Calibri Light" w:hAnsi="Calibri Light" w:cs="Calibri Light"/>
          <w:color w:val="000000" w:themeColor="text1"/>
          <w:szCs w:val="24"/>
        </w:rPr>
      </w:pPr>
    </w:p>
    <w:p w14:paraId="4FE3732D" w14:textId="77777777" w:rsidR="00D7580C" w:rsidRPr="00D7580C" w:rsidRDefault="00D7580C" w:rsidP="00B0428D">
      <w:pPr>
        <w:rPr>
          <w:rFonts w:ascii="Calibri Light" w:hAnsi="Calibri Light" w:cs="Calibri Light"/>
          <w:color w:val="000000" w:themeColor="text1"/>
          <w:szCs w:val="24"/>
        </w:rPr>
      </w:pPr>
      <w:bookmarkStart w:id="6" w:name="_GoBack"/>
      <w:bookmarkEnd w:id="6"/>
    </w:p>
    <w:p w14:paraId="6B4B0128" w14:textId="77777777" w:rsidR="00A7059E" w:rsidRPr="00D7580C" w:rsidRDefault="00A7059E" w:rsidP="00B0428D">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lastRenderedPageBreak/>
        <w:t xml:space="preserve">Article </w:t>
      </w:r>
      <w:r w:rsidR="006743BC" w:rsidRPr="00D7580C">
        <w:rPr>
          <w:rFonts w:ascii="Calibri Light" w:hAnsi="Calibri Light" w:cs="Calibri Light"/>
          <w:b/>
          <w:color w:val="000000" w:themeColor="text1"/>
          <w:szCs w:val="24"/>
        </w:rPr>
        <w:t>6</w:t>
      </w:r>
    </w:p>
    <w:p w14:paraId="377849D4" w14:textId="77777777" w:rsidR="00A7059E" w:rsidRPr="00D7580C" w:rsidRDefault="00A7059E" w:rsidP="00B0428D">
      <w:pPr>
        <w:rPr>
          <w:rFonts w:ascii="Calibri Light" w:hAnsi="Calibri Light" w:cs="Calibri Light"/>
          <w:b/>
          <w:color w:val="000000" w:themeColor="text1"/>
          <w:szCs w:val="24"/>
        </w:rPr>
      </w:pPr>
    </w:p>
    <w:p w14:paraId="1CB50BE1" w14:textId="77777777" w:rsidR="0042526D" w:rsidRPr="00D7580C" w:rsidRDefault="00A7059E"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Le nouvel article 27a détermine la participation étatique pour</w:t>
      </w:r>
      <w:r w:rsidR="0042526D" w:rsidRPr="00D7580C">
        <w:rPr>
          <w:rFonts w:ascii="Calibri Light" w:hAnsi="Calibri Light" w:cs="Calibri Light"/>
          <w:color w:val="000000" w:themeColor="text1"/>
          <w:szCs w:val="24"/>
        </w:rPr>
        <w:t xml:space="preserve"> la construction, l’acquisition, la rénovation et l’assainissement de logements destinés à être loués avec option d’achat.</w:t>
      </w:r>
    </w:p>
    <w:p w14:paraId="6895839D" w14:textId="77777777" w:rsidR="0042526D" w:rsidRPr="00D7580C" w:rsidRDefault="0042526D" w:rsidP="00B0428D">
      <w:pPr>
        <w:rPr>
          <w:rFonts w:ascii="Calibri Light" w:hAnsi="Calibri Light" w:cs="Calibri Light"/>
          <w:color w:val="000000" w:themeColor="text1"/>
          <w:szCs w:val="24"/>
        </w:rPr>
      </w:pPr>
    </w:p>
    <w:p w14:paraId="19767B6A" w14:textId="7E258CB7" w:rsidR="00D73AF1" w:rsidRPr="00D7580C" w:rsidRDefault="00D922C2" w:rsidP="00B0428D">
      <w:pPr>
        <w:rPr>
          <w:rFonts w:ascii="Calibri Light" w:hAnsi="Calibri Light" w:cs="Calibri Light"/>
          <w:b/>
          <w:color w:val="000000" w:themeColor="text1"/>
          <w:szCs w:val="24"/>
        </w:rPr>
      </w:pPr>
      <w:r w:rsidRPr="00D7580C">
        <w:rPr>
          <w:rFonts w:ascii="Calibri Light" w:hAnsi="Calibri Light" w:cs="Calibri Light"/>
          <w:color w:val="000000" w:themeColor="text1"/>
          <w:szCs w:val="24"/>
        </w:rPr>
        <w:t>Les communes ou syndicats de communes, les sociétés fondées sur base de la loi du 29 mai 1906 sur les habitations à bon marché</w:t>
      </w:r>
      <w:r w:rsidR="0026466C" w:rsidRPr="00D7580C">
        <w:rPr>
          <w:rFonts w:ascii="Calibri Light" w:hAnsi="Calibri Light" w:cs="Calibri Light"/>
          <w:color w:val="000000" w:themeColor="text1"/>
          <w:szCs w:val="24"/>
        </w:rPr>
        <w:t xml:space="preserve"> et</w:t>
      </w:r>
      <w:r w:rsidRPr="00D7580C">
        <w:rPr>
          <w:rFonts w:ascii="Calibri Light" w:hAnsi="Calibri Light" w:cs="Calibri Light"/>
          <w:color w:val="000000" w:themeColor="text1"/>
          <w:szCs w:val="24"/>
        </w:rPr>
        <w:t xml:space="preserve"> le Fonds du Logement, </w:t>
      </w:r>
      <w:r w:rsidR="0042526D" w:rsidRPr="00D7580C">
        <w:rPr>
          <w:rFonts w:ascii="Calibri Light" w:hAnsi="Calibri Light" w:cs="Calibri Light"/>
          <w:color w:val="000000" w:themeColor="text1"/>
          <w:szCs w:val="24"/>
        </w:rPr>
        <w:t xml:space="preserve">peuvent dorénavant bénéficier d’une participation étatique pouvant aller jusqu’à </w:t>
      </w:r>
      <w:r w:rsidR="00315934" w:rsidRPr="00D7580C">
        <w:rPr>
          <w:rFonts w:ascii="Calibri Light" w:hAnsi="Calibri Light" w:cs="Calibri Light"/>
          <w:color w:val="000000" w:themeColor="text1"/>
          <w:szCs w:val="24"/>
        </w:rPr>
        <w:t xml:space="preserve">quatre-vingt-dix </w:t>
      </w:r>
      <w:r w:rsidR="0042526D" w:rsidRPr="00D7580C">
        <w:rPr>
          <w:rFonts w:ascii="Calibri Light" w:hAnsi="Calibri Light" w:cs="Calibri Light"/>
          <w:color w:val="000000" w:themeColor="text1"/>
          <w:szCs w:val="24"/>
        </w:rPr>
        <w:t>pour cents du prix de construction, d’acquisition, de rénovation et d’assainissement</w:t>
      </w:r>
      <w:r w:rsidR="00144D19" w:rsidRPr="00D7580C">
        <w:rPr>
          <w:rFonts w:ascii="Calibri Light" w:hAnsi="Calibri Light" w:cs="Calibri Light"/>
          <w:color w:val="000000" w:themeColor="text1"/>
          <w:szCs w:val="24"/>
        </w:rPr>
        <w:t>,</w:t>
      </w:r>
      <w:r w:rsidR="0042526D" w:rsidRPr="00D7580C">
        <w:rPr>
          <w:rFonts w:ascii="Calibri Light" w:hAnsi="Calibri Light" w:cs="Calibri Light"/>
          <w:color w:val="000000" w:themeColor="text1"/>
          <w:szCs w:val="24"/>
        </w:rPr>
        <w:t xml:space="preserve"> si leur projet ne comporte que des logements locatifs avec option d’achat.</w:t>
      </w:r>
      <w:r w:rsidR="00545FD9" w:rsidRPr="00D7580C">
        <w:rPr>
          <w:rFonts w:ascii="Calibri Light" w:hAnsi="Calibri Light" w:cs="Calibri Light"/>
          <w:color w:val="000000" w:themeColor="text1"/>
          <w:szCs w:val="24"/>
        </w:rPr>
        <w:t xml:space="preserve"> </w:t>
      </w:r>
      <w:r w:rsidR="00D73AF1" w:rsidRPr="00D7580C">
        <w:rPr>
          <w:rFonts w:ascii="Calibri Light" w:hAnsi="Calibri Light" w:cs="Calibri Light"/>
          <w:color w:val="000000" w:themeColor="text1"/>
          <w:szCs w:val="24"/>
        </w:rPr>
        <w:t xml:space="preserve">Les logements locatifs avec option d’achat sont vendus </w:t>
      </w:r>
      <w:r w:rsidR="00813B09" w:rsidRPr="00D7580C">
        <w:rPr>
          <w:rFonts w:ascii="Calibri Light" w:eastAsia="Times New Roman" w:hAnsi="Calibri Light" w:cs="Calibri Light"/>
          <w:color w:val="000000" w:themeColor="text1"/>
          <w:szCs w:val="24"/>
          <w:shd w:val="clear" w:color="auto" w:fill="FFFFFF"/>
        </w:rPr>
        <w:t>sur la base</w:t>
      </w:r>
      <w:r w:rsidR="00144D19" w:rsidRPr="00D7580C">
        <w:rPr>
          <w:rStyle w:val="apple-converted-space"/>
          <w:rFonts w:ascii="Calibri Light" w:eastAsia="Times New Roman" w:hAnsi="Calibri Light" w:cs="Calibri Light"/>
          <w:color w:val="000000" w:themeColor="text1"/>
          <w:szCs w:val="24"/>
          <w:shd w:val="clear" w:color="auto" w:fill="FFFFFF"/>
        </w:rPr>
        <w:t xml:space="preserve"> </w:t>
      </w:r>
      <w:r w:rsidR="00813B09" w:rsidRPr="00D7580C">
        <w:rPr>
          <w:rStyle w:val="Accentuation"/>
          <w:rFonts w:ascii="Calibri Light" w:eastAsia="Times New Roman" w:hAnsi="Calibri Light" w:cs="Calibri Light"/>
          <w:bCs/>
          <w:i w:val="0"/>
          <w:iCs w:val="0"/>
          <w:color w:val="000000" w:themeColor="text1"/>
          <w:szCs w:val="24"/>
        </w:rPr>
        <w:t>d'un droit d'emphytéose</w:t>
      </w:r>
      <w:r w:rsidR="00144D19" w:rsidRPr="00D7580C">
        <w:rPr>
          <w:rStyle w:val="Accentuation"/>
          <w:rFonts w:ascii="Calibri Light" w:eastAsia="Times New Roman" w:hAnsi="Calibri Light" w:cs="Calibri Light"/>
          <w:bCs/>
          <w:i w:val="0"/>
          <w:iCs w:val="0"/>
          <w:color w:val="000000" w:themeColor="text1"/>
          <w:szCs w:val="24"/>
        </w:rPr>
        <w:t xml:space="preserve"> </w:t>
      </w:r>
      <w:r w:rsidR="00813B09" w:rsidRPr="00D7580C">
        <w:rPr>
          <w:rFonts w:ascii="Calibri Light" w:eastAsia="Times New Roman" w:hAnsi="Calibri Light" w:cs="Calibri Light"/>
          <w:color w:val="000000" w:themeColor="text1"/>
          <w:szCs w:val="24"/>
          <w:shd w:val="clear" w:color="auto" w:fill="FFFFFF"/>
        </w:rPr>
        <w:t>et</w:t>
      </w:r>
      <w:r w:rsidR="00144D19" w:rsidRPr="00D7580C">
        <w:rPr>
          <w:rStyle w:val="apple-converted-space"/>
          <w:rFonts w:ascii="Calibri Light" w:eastAsia="Times New Roman" w:hAnsi="Calibri Light" w:cs="Calibri Light"/>
          <w:color w:val="000000" w:themeColor="text1"/>
          <w:szCs w:val="24"/>
          <w:shd w:val="clear" w:color="auto" w:fill="FFFFFF"/>
        </w:rPr>
        <w:t xml:space="preserve"> </w:t>
      </w:r>
      <w:r w:rsidR="00813B09" w:rsidRPr="00D7580C">
        <w:rPr>
          <w:rStyle w:val="Accentuation"/>
          <w:rFonts w:ascii="Calibri Light" w:eastAsia="Times New Roman" w:hAnsi="Calibri Light" w:cs="Calibri Light"/>
          <w:bCs/>
          <w:i w:val="0"/>
          <w:iCs w:val="0"/>
          <w:color w:val="000000" w:themeColor="text1"/>
          <w:szCs w:val="24"/>
        </w:rPr>
        <w:t>d'</w:t>
      </w:r>
      <w:r w:rsidR="00813B09" w:rsidRPr="00D7580C">
        <w:rPr>
          <w:rFonts w:ascii="Calibri Light" w:hAnsi="Calibri Light" w:cs="Calibri Light"/>
          <w:color w:val="000000" w:themeColor="text1"/>
          <w:szCs w:val="24"/>
        </w:rPr>
        <w:t xml:space="preserve">un droit de préemption </w:t>
      </w:r>
      <w:r w:rsidR="00545FD9" w:rsidRPr="00D7580C">
        <w:rPr>
          <w:rFonts w:ascii="Calibri Light" w:hAnsi="Calibri Light" w:cs="Calibri Light"/>
          <w:color w:val="000000" w:themeColor="text1"/>
          <w:szCs w:val="24"/>
        </w:rPr>
        <w:t xml:space="preserve">d’une durée de 99 années </w:t>
      </w:r>
      <w:r w:rsidR="00D73AF1" w:rsidRPr="00D7580C">
        <w:rPr>
          <w:rFonts w:ascii="Calibri Light" w:hAnsi="Calibri Light" w:cs="Calibri Light"/>
          <w:color w:val="000000" w:themeColor="text1"/>
          <w:szCs w:val="24"/>
        </w:rPr>
        <w:t xml:space="preserve">à un prix fixé dans </w:t>
      </w:r>
      <w:r w:rsidR="00FB4E07" w:rsidRPr="00D7580C">
        <w:rPr>
          <w:rFonts w:ascii="Calibri Light" w:hAnsi="Calibri Light" w:cs="Calibri Light"/>
          <w:color w:val="000000" w:themeColor="text1"/>
          <w:szCs w:val="24"/>
        </w:rPr>
        <w:t xml:space="preserve">le </w:t>
      </w:r>
      <w:r w:rsidR="00D73AF1" w:rsidRPr="00D7580C">
        <w:rPr>
          <w:rFonts w:ascii="Calibri Light" w:hAnsi="Calibri Light" w:cs="Calibri Light"/>
          <w:color w:val="000000" w:themeColor="text1"/>
          <w:szCs w:val="24"/>
        </w:rPr>
        <w:t xml:space="preserve">contrat de bail. </w:t>
      </w:r>
    </w:p>
    <w:p w14:paraId="716958B0" w14:textId="77777777" w:rsidR="00D73AF1" w:rsidRPr="00D7580C" w:rsidRDefault="00D73AF1" w:rsidP="00B0428D">
      <w:pPr>
        <w:rPr>
          <w:rFonts w:ascii="Calibri Light" w:hAnsi="Calibri Light" w:cs="Calibri Light"/>
          <w:color w:val="000000" w:themeColor="text1"/>
          <w:szCs w:val="24"/>
        </w:rPr>
      </w:pPr>
    </w:p>
    <w:p w14:paraId="717C4734" w14:textId="3B76C1E7" w:rsidR="00D73AF1" w:rsidRPr="00D7580C" w:rsidRDefault="00ED5FFD"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Les éléments essentiels que devra respecter le </w:t>
      </w:r>
      <w:r w:rsidR="00D73AF1" w:rsidRPr="00D7580C">
        <w:rPr>
          <w:rFonts w:ascii="Calibri Light" w:hAnsi="Calibri Light" w:cs="Calibri Light"/>
          <w:color w:val="000000" w:themeColor="text1"/>
          <w:szCs w:val="24"/>
        </w:rPr>
        <w:t xml:space="preserve">contrat de bail </w:t>
      </w:r>
      <w:r w:rsidRPr="00D7580C">
        <w:rPr>
          <w:rFonts w:ascii="Calibri Light" w:hAnsi="Calibri Light" w:cs="Calibri Light"/>
          <w:color w:val="000000" w:themeColor="text1"/>
          <w:szCs w:val="24"/>
        </w:rPr>
        <w:t>sont</w:t>
      </w:r>
      <w:r w:rsidR="00C92524" w:rsidRPr="00D7580C">
        <w:rPr>
          <w:rFonts w:ascii="Calibri Light" w:hAnsi="Calibri Light" w:cs="Calibri Light"/>
          <w:color w:val="000000" w:themeColor="text1"/>
          <w:szCs w:val="24"/>
        </w:rPr>
        <w:t xml:space="preserve"> </w:t>
      </w:r>
      <w:r w:rsidR="00D73AF1" w:rsidRPr="00D7580C">
        <w:rPr>
          <w:rFonts w:ascii="Calibri Light" w:hAnsi="Calibri Light" w:cs="Calibri Light"/>
          <w:color w:val="000000" w:themeColor="text1"/>
          <w:szCs w:val="24"/>
        </w:rPr>
        <w:t>à déterminer par voie de règlement grand-ducal.</w:t>
      </w:r>
    </w:p>
    <w:p w14:paraId="70C962B1" w14:textId="77777777" w:rsidR="008E2ED4" w:rsidRPr="00D7580C" w:rsidRDefault="008E2ED4" w:rsidP="00B0428D">
      <w:pPr>
        <w:rPr>
          <w:rFonts w:ascii="Calibri Light" w:hAnsi="Calibri Light" w:cs="Calibri Light"/>
          <w:b/>
          <w:color w:val="000000" w:themeColor="text1"/>
          <w:szCs w:val="24"/>
        </w:rPr>
      </w:pPr>
    </w:p>
    <w:p w14:paraId="5A3DB9CB" w14:textId="77777777" w:rsidR="0042526D" w:rsidRPr="00D7580C" w:rsidRDefault="0042526D" w:rsidP="00B0428D">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Article </w:t>
      </w:r>
      <w:r w:rsidR="006743BC" w:rsidRPr="00D7580C">
        <w:rPr>
          <w:rFonts w:ascii="Calibri Light" w:hAnsi="Calibri Light" w:cs="Calibri Light"/>
          <w:b/>
          <w:color w:val="000000" w:themeColor="text1"/>
          <w:szCs w:val="24"/>
        </w:rPr>
        <w:t>7</w:t>
      </w:r>
    </w:p>
    <w:p w14:paraId="0D0D903E" w14:textId="77777777" w:rsidR="00F61C3C" w:rsidRPr="00D7580C" w:rsidRDefault="00F61C3C" w:rsidP="00B0428D">
      <w:pPr>
        <w:spacing w:before="100" w:beforeAutospacing="1" w:after="100" w:afterAutospacing="1"/>
        <w:rPr>
          <w:rFonts w:ascii="Calibri Light" w:eastAsia="Times New Roman" w:hAnsi="Calibri Light" w:cs="Calibri Light"/>
          <w:color w:val="000000" w:themeColor="text1"/>
          <w:szCs w:val="24"/>
          <w:lang w:eastAsia="fr-FR"/>
        </w:rPr>
      </w:pPr>
      <w:r w:rsidRPr="00D7580C">
        <w:rPr>
          <w:rFonts w:ascii="Calibri Light" w:eastAsia="Times New Roman" w:hAnsi="Calibri Light" w:cs="Calibri Light"/>
          <w:color w:val="000000" w:themeColor="text1"/>
          <w:szCs w:val="24"/>
          <w:lang w:eastAsia="fr-FR"/>
        </w:rPr>
        <w:t xml:space="preserve">Le loyer des logements locatifs, à l'exception des logements de service, dont le bailleur est l'Etat ou un promoteur public, au sens de l’alinéa 1 de l'article 16 de la loi de 1979, est fixé suivant la composition et le revenu du ménage occupant, ainsi que de la surface habitable du logement, indépendamment du fait que le logement ait bénéficié d'une participation financière étatique ou non au sens de la même loi. </w:t>
      </w:r>
    </w:p>
    <w:p w14:paraId="68B990B7" w14:textId="78C97476" w:rsidR="00B10B37" w:rsidRPr="00D7580C" w:rsidRDefault="00D2755F" w:rsidP="00216B75">
      <w:pPr>
        <w:spacing w:before="100" w:beforeAutospacing="1" w:after="100" w:afterAutospacing="1"/>
        <w:rPr>
          <w:rFonts w:ascii="Calibri Light" w:eastAsia="Times New Roman" w:hAnsi="Calibri Light" w:cs="Calibri Light"/>
          <w:color w:val="000000" w:themeColor="text1"/>
          <w:szCs w:val="24"/>
          <w:lang w:eastAsia="fr-FR"/>
        </w:rPr>
      </w:pPr>
      <w:r w:rsidRPr="00D7580C">
        <w:rPr>
          <w:rFonts w:ascii="Calibri Light" w:hAnsi="Calibri Light" w:cs="Calibri Light"/>
          <w:color w:val="000000" w:themeColor="text1"/>
          <w:szCs w:val="24"/>
        </w:rPr>
        <w:t>Il est précisé que les m</w:t>
      </w:r>
      <w:r w:rsidR="00F61C3C" w:rsidRPr="00D7580C">
        <w:rPr>
          <w:rFonts w:ascii="Calibri Light" w:eastAsia="Times New Roman" w:hAnsi="Calibri Light" w:cs="Calibri Light"/>
          <w:color w:val="000000" w:themeColor="text1"/>
          <w:szCs w:val="24"/>
          <w:lang w:eastAsia="fr-FR"/>
        </w:rPr>
        <w:t xml:space="preserve">êmes critères s'appliquent </w:t>
      </w:r>
      <w:r w:rsidRPr="00D7580C">
        <w:rPr>
          <w:rFonts w:ascii="Calibri Light" w:eastAsia="Times New Roman" w:hAnsi="Calibri Light" w:cs="Calibri Light"/>
          <w:color w:val="000000" w:themeColor="text1"/>
          <w:szCs w:val="24"/>
          <w:lang w:eastAsia="fr-FR"/>
        </w:rPr>
        <w:t xml:space="preserve">également aux </w:t>
      </w:r>
      <w:r w:rsidRPr="00D7580C">
        <w:rPr>
          <w:rFonts w:ascii="Calibri Light" w:hAnsi="Calibri Light" w:cs="Calibri Light"/>
          <w:color w:val="000000" w:themeColor="text1"/>
          <w:szCs w:val="24"/>
        </w:rPr>
        <w:t>sociétés fondées sur base de la loi du 29 mai 1906 sur les habitations à bon marché</w:t>
      </w:r>
      <w:r w:rsidRPr="00D7580C">
        <w:rPr>
          <w:rFonts w:ascii="Calibri Light" w:eastAsia="Times New Roman" w:hAnsi="Calibri Light" w:cs="Calibri Light"/>
          <w:color w:val="000000" w:themeColor="text1"/>
          <w:szCs w:val="24"/>
          <w:lang w:eastAsia="fr-FR"/>
        </w:rPr>
        <w:t xml:space="preserve"> </w:t>
      </w:r>
    </w:p>
    <w:p w14:paraId="6A52150C" w14:textId="2B7128EC" w:rsidR="00D31392" w:rsidRPr="00D7580C" w:rsidRDefault="00D31392" w:rsidP="00B0428D">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Article </w:t>
      </w:r>
      <w:r w:rsidR="00216B75" w:rsidRPr="00D7580C">
        <w:rPr>
          <w:rFonts w:ascii="Calibri Light" w:hAnsi="Calibri Light" w:cs="Calibri Light"/>
          <w:b/>
          <w:color w:val="000000" w:themeColor="text1"/>
          <w:szCs w:val="24"/>
        </w:rPr>
        <w:t>8</w:t>
      </w:r>
    </w:p>
    <w:p w14:paraId="69FE5B21" w14:textId="77777777" w:rsidR="00D31392" w:rsidRPr="00D7580C" w:rsidRDefault="00D31392" w:rsidP="00B0428D">
      <w:pPr>
        <w:rPr>
          <w:rFonts w:ascii="Calibri Light" w:hAnsi="Calibri Light" w:cs="Calibri Light"/>
          <w:color w:val="000000" w:themeColor="text1"/>
          <w:szCs w:val="24"/>
        </w:rPr>
      </w:pPr>
    </w:p>
    <w:p w14:paraId="5DFADECC" w14:textId="7E24ACB7" w:rsidR="00D73AF1" w:rsidRPr="00D7580C" w:rsidRDefault="00D73AF1"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Au paragraphe 1</w:t>
      </w:r>
      <w:r w:rsidRPr="00D7580C">
        <w:rPr>
          <w:rFonts w:ascii="Calibri Light" w:hAnsi="Calibri Light" w:cs="Calibri Light"/>
          <w:color w:val="000000" w:themeColor="text1"/>
          <w:szCs w:val="24"/>
          <w:vertAlign w:val="superscript"/>
        </w:rPr>
        <w:t>er</w:t>
      </w:r>
      <w:r w:rsidRPr="00D7580C">
        <w:rPr>
          <w:rFonts w:ascii="Calibri Light" w:hAnsi="Calibri Light" w:cs="Calibri Light"/>
          <w:color w:val="000000" w:themeColor="text1"/>
          <w:szCs w:val="24"/>
        </w:rPr>
        <w:t xml:space="preserve"> de l’article 30 les termes « et de vente » sont supprimés et les termes « 27 à 29 » sont remplacés par ceux de « 27, </w:t>
      </w:r>
      <w:r w:rsidR="003B5EE7" w:rsidRPr="00D7580C">
        <w:rPr>
          <w:rFonts w:ascii="Calibri Light" w:hAnsi="Calibri Light" w:cs="Calibri Light"/>
          <w:color w:val="000000" w:themeColor="text1"/>
          <w:szCs w:val="24"/>
        </w:rPr>
        <w:t>28</w:t>
      </w:r>
      <w:r w:rsidRPr="00D7580C">
        <w:rPr>
          <w:rFonts w:ascii="Calibri Light" w:hAnsi="Calibri Light" w:cs="Calibri Light"/>
          <w:color w:val="000000" w:themeColor="text1"/>
          <w:szCs w:val="24"/>
        </w:rPr>
        <w:t xml:space="preserve"> et 29 ».</w:t>
      </w:r>
    </w:p>
    <w:p w14:paraId="7C4221D4" w14:textId="77777777" w:rsidR="00D736F0" w:rsidRPr="00D7580C" w:rsidRDefault="00D736F0" w:rsidP="00B0428D">
      <w:pPr>
        <w:rPr>
          <w:rFonts w:ascii="Calibri Light" w:hAnsi="Calibri Light" w:cs="Calibri Light"/>
          <w:color w:val="000000" w:themeColor="text1"/>
          <w:szCs w:val="24"/>
        </w:rPr>
      </w:pPr>
    </w:p>
    <w:p w14:paraId="1018CD89" w14:textId="0248EB1C" w:rsidR="00D31392" w:rsidRPr="00D7580C" w:rsidRDefault="00D73AF1"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Au paragraphe 2 de l’article 30 </w:t>
      </w:r>
      <w:r w:rsidR="00144D19" w:rsidRPr="00D7580C">
        <w:rPr>
          <w:rFonts w:ascii="Calibri Light" w:hAnsi="Calibri Light" w:cs="Calibri Light"/>
          <w:szCs w:val="24"/>
        </w:rPr>
        <w:t xml:space="preserve">les termes </w:t>
      </w:r>
      <w:r w:rsidRPr="00D7580C">
        <w:rPr>
          <w:rFonts w:ascii="Calibri Light" w:hAnsi="Calibri Light" w:cs="Calibri Light"/>
          <w:color w:val="000000" w:themeColor="text1"/>
          <w:szCs w:val="24"/>
        </w:rPr>
        <w:t xml:space="preserve">« et de la vente » sont supprimés. </w:t>
      </w:r>
    </w:p>
    <w:p w14:paraId="0E728B61" w14:textId="77777777" w:rsidR="00C7131D" w:rsidRPr="00D7580C" w:rsidRDefault="00C7131D" w:rsidP="00B0428D">
      <w:pPr>
        <w:rPr>
          <w:rFonts w:ascii="Calibri Light" w:hAnsi="Calibri Light" w:cs="Calibri Light"/>
          <w:color w:val="000000" w:themeColor="text1"/>
          <w:szCs w:val="24"/>
        </w:rPr>
      </w:pPr>
    </w:p>
    <w:p w14:paraId="3B3B1A9E" w14:textId="33D46715" w:rsidR="00C7131D" w:rsidRPr="00D7580C" w:rsidRDefault="00C7131D" w:rsidP="00C7131D">
      <w:pPr>
        <w:rPr>
          <w:rFonts w:ascii="Calibri Light" w:hAnsi="Calibri Light" w:cs="Calibri Light"/>
          <w:bCs/>
          <w:color w:val="000000" w:themeColor="text1"/>
          <w:szCs w:val="24"/>
        </w:rPr>
      </w:pPr>
      <w:r w:rsidRPr="00D7580C">
        <w:rPr>
          <w:rFonts w:ascii="Calibri Light" w:hAnsi="Calibri Light" w:cs="Calibri Light"/>
          <w:color w:val="000000" w:themeColor="text1"/>
          <w:szCs w:val="24"/>
        </w:rPr>
        <w:t xml:space="preserve">Ces modifications tiennent compte des changements au niveau de l’article 5 qui précise que les logements locatifs </w:t>
      </w:r>
      <w:r w:rsidR="00DC79AE" w:rsidRPr="00D7580C">
        <w:rPr>
          <w:rFonts w:ascii="Calibri Light" w:hAnsi="Calibri Light" w:cs="Calibri Light"/>
          <w:color w:val="000000" w:themeColor="text1"/>
          <w:szCs w:val="24"/>
        </w:rPr>
        <w:t>ne peuvent pas être vendus</w:t>
      </w:r>
      <w:r w:rsidR="00144D19" w:rsidRPr="00D7580C">
        <w:rPr>
          <w:rFonts w:ascii="Calibri Light" w:hAnsi="Calibri Light" w:cs="Calibri Light"/>
          <w:color w:val="000000" w:themeColor="text1"/>
          <w:szCs w:val="24"/>
        </w:rPr>
        <w:t>,</w:t>
      </w:r>
      <w:r w:rsidR="00DC79AE" w:rsidRPr="00D7580C">
        <w:rPr>
          <w:rFonts w:ascii="Calibri Light" w:hAnsi="Calibri Light" w:cs="Calibri Light"/>
          <w:color w:val="000000" w:themeColor="text1"/>
          <w:szCs w:val="24"/>
        </w:rPr>
        <w:t xml:space="preserve"> mais </w:t>
      </w:r>
      <w:r w:rsidRPr="00D7580C">
        <w:rPr>
          <w:rFonts w:ascii="Calibri Light" w:hAnsi="Calibri Light" w:cs="Calibri Light"/>
          <w:bCs/>
          <w:color w:val="000000" w:themeColor="text1"/>
          <w:szCs w:val="24"/>
        </w:rPr>
        <w:t xml:space="preserve">restent la propriété des </w:t>
      </w:r>
      <w:r w:rsidR="00144D19" w:rsidRPr="00D7580C">
        <w:rPr>
          <w:rFonts w:ascii="Calibri Light" w:hAnsi="Calibri Light" w:cs="Calibri Light"/>
          <w:bCs/>
          <w:szCs w:val="24"/>
        </w:rPr>
        <w:t xml:space="preserve">personnes </w:t>
      </w:r>
      <w:r w:rsidRPr="00D7580C">
        <w:rPr>
          <w:rFonts w:ascii="Calibri Light" w:hAnsi="Calibri Light" w:cs="Calibri Light"/>
          <w:szCs w:val="24"/>
        </w:rPr>
        <w:t>visé</w:t>
      </w:r>
      <w:r w:rsidR="00144D19" w:rsidRPr="00D7580C">
        <w:rPr>
          <w:rFonts w:ascii="Calibri Light" w:hAnsi="Calibri Light" w:cs="Calibri Light"/>
          <w:szCs w:val="24"/>
        </w:rPr>
        <w:t>e</w:t>
      </w:r>
      <w:r w:rsidRPr="00D7580C">
        <w:rPr>
          <w:rFonts w:ascii="Calibri Light" w:hAnsi="Calibri Light" w:cs="Calibri Light"/>
          <w:szCs w:val="24"/>
        </w:rPr>
        <w:t xml:space="preserve">s </w:t>
      </w:r>
      <w:r w:rsidRPr="00D7580C">
        <w:rPr>
          <w:rFonts w:ascii="Calibri Light" w:hAnsi="Calibri Light" w:cs="Calibri Light"/>
          <w:color w:val="000000" w:themeColor="text1"/>
          <w:szCs w:val="24"/>
        </w:rPr>
        <w:t>à l’article 16, alinéa 1</w:t>
      </w:r>
      <w:r w:rsidRPr="00D7580C">
        <w:rPr>
          <w:rFonts w:ascii="Calibri Light" w:hAnsi="Calibri Light" w:cs="Calibri Light"/>
          <w:bCs/>
          <w:color w:val="000000" w:themeColor="text1"/>
          <w:szCs w:val="24"/>
        </w:rPr>
        <w:t>.</w:t>
      </w:r>
    </w:p>
    <w:p w14:paraId="5B59BF76" w14:textId="52E1CB25" w:rsidR="00C7131D" w:rsidRPr="00D7580C" w:rsidRDefault="00C7131D" w:rsidP="00B0428D">
      <w:pPr>
        <w:rPr>
          <w:rFonts w:ascii="Calibri Light" w:hAnsi="Calibri Light" w:cs="Calibri Light"/>
          <w:color w:val="000000" w:themeColor="text1"/>
          <w:szCs w:val="24"/>
        </w:rPr>
      </w:pPr>
    </w:p>
    <w:p w14:paraId="4BFE9813" w14:textId="1D20D667" w:rsidR="00C92524" w:rsidRPr="00D7580C" w:rsidRDefault="00C92524" w:rsidP="00B0428D">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Article </w:t>
      </w:r>
      <w:r w:rsidR="00216B75" w:rsidRPr="00D7580C">
        <w:rPr>
          <w:rFonts w:ascii="Calibri Light" w:hAnsi="Calibri Light" w:cs="Calibri Light"/>
          <w:b/>
          <w:color w:val="000000" w:themeColor="text1"/>
          <w:szCs w:val="24"/>
        </w:rPr>
        <w:t>9</w:t>
      </w:r>
    </w:p>
    <w:p w14:paraId="011CE919" w14:textId="77777777" w:rsidR="00C92524" w:rsidRPr="00D7580C" w:rsidRDefault="00C92524" w:rsidP="00B0428D">
      <w:pPr>
        <w:rPr>
          <w:rFonts w:ascii="Calibri Light" w:hAnsi="Calibri Light" w:cs="Calibri Light"/>
          <w:b/>
          <w:color w:val="000000" w:themeColor="text1"/>
          <w:szCs w:val="24"/>
        </w:rPr>
      </w:pPr>
    </w:p>
    <w:p w14:paraId="1D95BA48" w14:textId="234288E5" w:rsidR="00D2755F" w:rsidRPr="00D7580C" w:rsidRDefault="00C92524" w:rsidP="00B0428D">
      <w:pPr>
        <w:rPr>
          <w:rFonts w:ascii="Calibri Light" w:hAnsi="Calibri Light" w:cs="Calibri Light"/>
          <w:color w:val="FF0000"/>
          <w:szCs w:val="24"/>
        </w:rPr>
      </w:pPr>
      <w:r w:rsidRPr="00D7580C">
        <w:rPr>
          <w:rFonts w:ascii="Calibri Light" w:hAnsi="Calibri Light" w:cs="Calibri Light"/>
          <w:color w:val="000000" w:themeColor="text1"/>
          <w:szCs w:val="24"/>
        </w:rPr>
        <w:t xml:space="preserve">Le nouvel article 30a reprend </w:t>
      </w:r>
      <w:r w:rsidR="00BD7E87" w:rsidRPr="00D7580C">
        <w:rPr>
          <w:rFonts w:ascii="Calibri Light" w:hAnsi="Calibri Light" w:cs="Calibri Light"/>
          <w:color w:val="000000" w:themeColor="text1"/>
          <w:szCs w:val="24"/>
        </w:rPr>
        <w:t>les termes</w:t>
      </w:r>
      <w:r w:rsidRPr="00D7580C">
        <w:rPr>
          <w:rFonts w:ascii="Calibri Light" w:hAnsi="Calibri Light" w:cs="Calibri Light"/>
          <w:color w:val="000000" w:themeColor="text1"/>
          <w:szCs w:val="24"/>
        </w:rPr>
        <w:t xml:space="preserve"> de l</w:t>
      </w:r>
      <w:r w:rsidR="00BD7E87" w:rsidRPr="00D7580C">
        <w:rPr>
          <w:rFonts w:ascii="Calibri Light" w:hAnsi="Calibri Light" w:cs="Calibri Light"/>
          <w:color w:val="000000" w:themeColor="text1"/>
          <w:szCs w:val="24"/>
        </w:rPr>
        <w:t>’article</w:t>
      </w:r>
      <w:r w:rsidRPr="00D7580C">
        <w:rPr>
          <w:rFonts w:ascii="Calibri Light" w:hAnsi="Calibri Light" w:cs="Calibri Light"/>
          <w:color w:val="000000" w:themeColor="text1"/>
          <w:szCs w:val="24"/>
        </w:rPr>
        <w:t xml:space="preserve"> 30 et </w:t>
      </w:r>
      <w:r w:rsidR="00BD7E87" w:rsidRPr="00D7580C">
        <w:rPr>
          <w:rFonts w:ascii="Calibri Light" w:hAnsi="Calibri Light" w:cs="Calibri Light"/>
          <w:color w:val="000000" w:themeColor="text1"/>
          <w:szCs w:val="24"/>
        </w:rPr>
        <w:t xml:space="preserve">concerne les </w:t>
      </w:r>
      <w:r w:rsidRPr="00D7580C">
        <w:rPr>
          <w:rFonts w:ascii="Calibri Light" w:hAnsi="Calibri Light" w:cs="Calibri Light"/>
          <w:color w:val="000000" w:themeColor="text1"/>
          <w:szCs w:val="24"/>
        </w:rPr>
        <w:t xml:space="preserve">logements destinés à être loués avec option d’achat. Il précise </w:t>
      </w:r>
      <w:r w:rsidR="00BD7E87" w:rsidRPr="00D7580C">
        <w:rPr>
          <w:rFonts w:ascii="Calibri Light" w:hAnsi="Calibri Light" w:cs="Calibri Light"/>
          <w:color w:val="000000" w:themeColor="text1"/>
          <w:szCs w:val="24"/>
        </w:rPr>
        <w:t>entre autres</w:t>
      </w:r>
      <w:r w:rsidRPr="00D7580C">
        <w:rPr>
          <w:rFonts w:ascii="Calibri Light" w:hAnsi="Calibri Light" w:cs="Calibri Light"/>
          <w:color w:val="000000" w:themeColor="text1"/>
          <w:szCs w:val="24"/>
        </w:rPr>
        <w:t xml:space="preserve"> que les conditions et modalités de </w:t>
      </w:r>
      <w:r w:rsidRPr="00D7580C">
        <w:rPr>
          <w:rFonts w:ascii="Calibri Light" w:hAnsi="Calibri Light" w:cs="Calibri Light"/>
          <w:color w:val="000000" w:themeColor="text1"/>
          <w:szCs w:val="24"/>
        </w:rPr>
        <w:lastRenderedPageBreak/>
        <w:t xml:space="preserve">location, de gestion et de vente des logements visés par la location avec option d’achat </w:t>
      </w:r>
      <w:r w:rsidRPr="00D7580C">
        <w:rPr>
          <w:rFonts w:ascii="Calibri Light" w:hAnsi="Calibri Light" w:cs="Calibri Light"/>
          <w:szCs w:val="24"/>
        </w:rPr>
        <w:t>sont à déterminer par voie de règlement grand-ducal</w:t>
      </w:r>
      <w:r w:rsidR="00B63EBF" w:rsidRPr="00D7580C">
        <w:rPr>
          <w:rFonts w:ascii="Calibri Light" w:hAnsi="Calibri Light" w:cs="Calibri Light"/>
          <w:szCs w:val="24"/>
        </w:rPr>
        <w:t xml:space="preserve"> qui reprend les éléments suivants :</w:t>
      </w:r>
    </w:p>
    <w:p w14:paraId="6822623C" w14:textId="67A4DBD0" w:rsidR="00BA0851" w:rsidRPr="00D7580C" w:rsidRDefault="00BA0851" w:rsidP="00B0428D">
      <w:pPr>
        <w:rPr>
          <w:rFonts w:ascii="Calibri Light" w:hAnsi="Calibri Light" w:cs="Calibri Light"/>
          <w:szCs w:val="24"/>
        </w:rPr>
      </w:pPr>
    </w:p>
    <w:p w14:paraId="4980EB99" w14:textId="1CF9BBC5" w:rsidR="00B63EBF" w:rsidRPr="00D7580C" w:rsidRDefault="00B63EBF" w:rsidP="00B63EBF">
      <w:pPr>
        <w:rPr>
          <w:rFonts w:ascii="Calibri Light" w:eastAsia="Times New Roman" w:hAnsi="Calibri Light" w:cs="Calibri Light"/>
        </w:rPr>
      </w:pPr>
      <w:r w:rsidRPr="00D7580C">
        <w:rPr>
          <w:rFonts w:ascii="Calibri Light" w:hAnsi="Calibri Light" w:cs="Calibri Light"/>
          <w:szCs w:val="24"/>
        </w:rPr>
        <w:t xml:space="preserve">Pendant une phase locative de cinq ans au maximum, le logement est à disposition du ménage qui verse un loyer respectivement une redevance aux promoteurs publics composée de la part locative (pour couvrir une partie des frais) et d’une épargne. L’épargne ainsi constituée devient l’apport personnel lors de la levée d'option d’achat pour l’acquisition du bien et son montant sera déduit du prix de vente. En cas de levée de l’option d’acquisition, le logement est cédé </w:t>
      </w:r>
      <w:r w:rsidRPr="00D7580C">
        <w:rPr>
          <w:rFonts w:ascii="Calibri Light" w:eastAsia="Times New Roman" w:hAnsi="Calibri Light" w:cs="Calibri Light"/>
          <w:szCs w:val="24"/>
          <w:shd w:val="clear" w:color="auto" w:fill="FFFFFF"/>
        </w:rPr>
        <w:t>sur la base</w:t>
      </w:r>
      <w:r w:rsidRPr="00D7580C">
        <w:rPr>
          <w:rStyle w:val="apple-converted-space"/>
          <w:rFonts w:ascii="Calibri Light" w:eastAsia="Times New Roman" w:hAnsi="Calibri Light" w:cs="Calibri Light"/>
          <w:szCs w:val="24"/>
          <w:shd w:val="clear" w:color="auto" w:fill="FFFFFF"/>
        </w:rPr>
        <w:t> </w:t>
      </w:r>
      <w:r w:rsidRPr="00D7580C">
        <w:rPr>
          <w:rStyle w:val="Accentuation"/>
          <w:rFonts w:ascii="Calibri Light" w:eastAsia="Times New Roman" w:hAnsi="Calibri Light" w:cs="Calibri Light"/>
          <w:bCs/>
          <w:i w:val="0"/>
          <w:iCs w:val="0"/>
          <w:szCs w:val="24"/>
        </w:rPr>
        <w:t>d'un droit d'emphytéose</w:t>
      </w:r>
      <w:r w:rsidRPr="00D7580C">
        <w:rPr>
          <w:rStyle w:val="apple-converted-space"/>
          <w:rFonts w:ascii="Calibri Light" w:eastAsia="Times New Roman" w:hAnsi="Calibri Light" w:cs="Calibri Light"/>
          <w:szCs w:val="24"/>
          <w:shd w:val="clear" w:color="auto" w:fill="FFFFFF"/>
        </w:rPr>
        <w:t> </w:t>
      </w:r>
      <w:r w:rsidRPr="00D7580C">
        <w:rPr>
          <w:rFonts w:ascii="Calibri Light" w:eastAsia="Times New Roman" w:hAnsi="Calibri Light" w:cs="Calibri Light"/>
          <w:szCs w:val="24"/>
          <w:shd w:val="clear" w:color="auto" w:fill="FFFFFF"/>
        </w:rPr>
        <w:t>et</w:t>
      </w:r>
      <w:r w:rsidRPr="00D7580C">
        <w:rPr>
          <w:rStyle w:val="apple-converted-space"/>
          <w:rFonts w:ascii="Calibri Light" w:eastAsia="Times New Roman" w:hAnsi="Calibri Light" w:cs="Calibri Light"/>
          <w:szCs w:val="24"/>
          <w:shd w:val="clear" w:color="auto" w:fill="FFFFFF"/>
        </w:rPr>
        <w:t> </w:t>
      </w:r>
      <w:r w:rsidRPr="00D7580C">
        <w:rPr>
          <w:rStyle w:val="Accentuation"/>
          <w:rFonts w:ascii="Calibri Light" w:eastAsia="Times New Roman" w:hAnsi="Calibri Light" w:cs="Calibri Light"/>
          <w:bCs/>
          <w:i w:val="0"/>
          <w:iCs w:val="0"/>
          <w:szCs w:val="24"/>
        </w:rPr>
        <w:t>d'</w:t>
      </w:r>
      <w:r w:rsidRPr="00D7580C">
        <w:rPr>
          <w:rFonts w:ascii="Calibri Light" w:hAnsi="Calibri Light" w:cs="Calibri Light"/>
          <w:szCs w:val="24"/>
        </w:rPr>
        <w:t>un droit de préemption d’une durée de 99 années.</w:t>
      </w:r>
    </w:p>
    <w:p w14:paraId="71DB21FF" w14:textId="77777777" w:rsidR="00B63EBF" w:rsidRPr="00D7580C" w:rsidRDefault="00B63EBF" w:rsidP="00B63EBF">
      <w:pPr>
        <w:rPr>
          <w:rFonts w:ascii="Calibri Light" w:hAnsi="Calibri Light" w:cs="Calibri Light"/>
          <w:szCs w:val="24"/>
        </w:rPr>
      </w:pPr>
    </w:p>
    <w:p w14:paraId="7EB43688" w14:textId="15E2DD88" w:rsidR="00B63EBF" w:rsidRPr="00D7580C" w:rsidRDefault="00B63EBF" w:rsidP="00B63EBF">
      <w:pPr>
        <w:rPr>
          <w:rFonts w:ascii="Calibri Light" w:hAnsi="Calibri Light" w:cs="Calibri Light"/>
          <w:szCs w:val="24"/>
        </w:rPr>
      </w:pPr>
      <w:r w:rsidRPr="00D7580C">
        <w:rPr>
          <w:rFonts w:ascii="Calibri Light" w:hAnsi="Calibri Light" w:cs="Calibri Light"/>
          <w:szCs w:val="24"/>
        </w:rPr>
        <w:t xml:space="preserve">Si l’acquéreur potentiel décide de ne pas acheter le bien à l'issue de la période locative de cinq ans, il doit libérer le logement. L’épargne constituée par le ménage pendant la période de location lui est restituée. </w:t>
      </w:r>
    </w:p>
    <w:p w14:paraId="629D0C32" w14:textId="77777777" w:rsidR="00B63EBF" w:rsidRPr="00D7580C" w:rsidRDefault="00B63EBF" w:rsidP="00B63EBF">
      <w:pPr>
        <w:rPr>
          <w:rFonts w:ascii="Calibri Light" w:hAnsi="Calibri Light" w:cs="Calibri Light"/>
          <w:szCs w:val="24"/>
        </w:rPr>
      </w:pPr>
    </w:p>
    <w:p w14:paraId="3DE9BFB1" w14:textId="3B597663" w:rsidR="00B63EBF" w:rsidRPr="00D7580C" w:rsidRDefault="00B63EBF" w:rsidP="00B63EBF">
      <w:pPr>
        <w:rPr>
          <w:rFonts w:ascii="Calibri Light" w:hAnsi="Calibri Light" w:cs="Calibri Light"/>
          <w:szCs w:val="24"/>
        </w:rPr>
      </w:pPr>
      <w:r w:rsidRPr="00D7580C">
        <w:rPr>
          <w:rFonts w:ascii="Calibri Light" w:hAnsi="Calibri Light" w:cs="Calibri Light"/>
          <w:szCs w:val="24"/>
        </w:rPr>
        <w:t xml:space="preserve">La période locative de cinq ans peut exceptionnellement être reconduite dans le seul cas ou l’acquéreur potentiel ne disposerait pas de fonds personnel suffisants pour obtenir un prêt auprès d’un établissement de crédit. </w:t>
      </w:r>
    </w:p>
    <w:p w14:paraId="4B6BC7DC" w14:textId="77777777" w:rsidR="00B63EBF" w:rsidRPr="00D7580C" w:rsidRDefault="00B63EBF" w:rsidP="00B63EBF">
      <w:pPr>
        <w:rPr>
          <w:rFonts w:ascii="Calibri Light" w:hAnsi="Calibri Light" w:cs="Calibri Light"/>
          <w:szCs w:val="24"/>
        </w:rPr>
      </w:pPr>
    </w:p>
    <w:p w14:paraId="3580BD49" w14:textId="1661CFA6" w:rsidR="00B63EBF" w:rsidRPr="00D7580C" w:rsidRDefault="00B63EBF" w:rsidP="00B0428D">
      <w:pPr>
        <w:rPr>
          <w:rFonts w:ascii="Calibri Light" w:hAnsi="Calibri Light" w:cs="Calibri Light"/>
          <w:szCs w:val="24"/>
        </w:rPr>
      </w:pPr>
      <w:r w:rsidRPr="00D7580C">
        <w:rPr>
          <w:rFonts w:ascii="Calibri Light" w:hAnsi="Calibri Light" w:cs="Calibri Light"/>
          <w:szCs w:val="24"/>
        </w:rPr>
        <w:t xml:space="preserve">Si l’acquéreur potentiel n’arrive pas à bout de ce terme à obtenir un prêt auprès d’un établissement de crédit, le contrat de location avec option d’achat pour le bien en question sera résilié et le locataire devra libérer le logement. </w:t>
      </w:r>
    </w:p>
    <w:p w14:paraId="081C8758" w14:textId="77777777" w:rsidR="00B63EBF" w:rsidRPr="00D7580C" w:rsidRDefault="00B63EBF" w:rsidP="00B0428D">
      <w:pPr>
        <w:rPr>
          <w:rFonts w:ascii="Calibri Light" w:hAnsi="Calibri Light" w:cs="Calibri Light"/>
          <w:szCs w:val="24"/>
        </w:rPr>
      </w:pPr>
    </w:p>
    <w:p w14:paraId="00F83627" w14:textId="575C98E1" w:rsidR="00BA0851" w:rsidRPr="00D7580C" w:rsidRDefault="00BA0851" w:rsidP="00BA0851">
      <w:pPr>
        <w:rPr>
          <w:rFonts w:ascii="Calibri Light" w:hAnsi="Calibri Light" w:cs="Calibri Light"/>
          <w:szCs w:val="24"/>
        </w:rPr>
      </w:pPr>
      <w:r w:rsidRPr="00D7580C">
        <w:rPr>
          <w:rFonts w:ascii="Calibri Light" w:hAnsi="Calibri Light" w:cs="Calibri Light"/>
          <w:szCs w:val="24"/>
        </w:rPr>
        <w:t xml:space="preserve">Le loyer des logements donnés en location par les promoteurs publics est fixé et adapté en fonction du revenu disponible et de la composition du ménage occupant, ainsi que de la surface habitable du logement. </w:t>
      </w:r>
    </w:p>
    <w:p w14:paraId="351BA791" w14:textId="77777777" w:rsidR="00BA0851" w:rsidRPr="00D7580C" w:rsidRDefault="00BA0851" w:rsidP="00B0428D">
      <w:pPr>
        <w:rPr>
          <w:rFonts w:ascii="Calibri Light" w:hAnsi="Calibri Light" w:cs="Calibri Light"/>
          <w:color w:val="FF0000"/>
          <w:szCs w:val="24"/>
        </w:rPr>
      </w:pPr>
    </w:p>
    <w:p w14:paraId="7C5E5187" w14:textId="77777777" w:rsidR="00D2755F" w:rsidRPr="00D7580C" w:rsidRDefault="00D2755F" w:rsidP="00B0428D">
      <w:pPr>
        <w:rPr>
          <w:rFonts w:ascii="Calibri Light" w:hAnsi="Calibri Light" w:cs="Calibri Light"/>
          <w:b/>
          <w:color w:val="000000" w:themeColor="text1"/>
          <w:szCs w:val="24"/>
        </w:rPr>
      </w:pPr>
    </w:p>
    <w:p w14:paraId="4B0F81D2" w14:textId="41D79D4B" w:rsidR="00916D18" w:rsidRPr="00D7580C" w:rsidRDefault="00916D18" w:rsidP="00B0428D">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Article </w:t>
      </w:r>
      <w:r w:rsidR="006743BC" w:rsidRPr="00D7580C">
        <w:rPr>
          <w:rFonts w:ascii="Calibri Light" w:hAnsi="Calibri Light" w:cs="Calibri Light"/>
          <w:b/>
          <w:color w:val="000000" w:themeColor="text1"/>
          <w:szCs w:val="24"/>
        </w:rPr>
        <w:t>1</w:t>
      </w:r>
      <w:r w:rsidR="00216B75" w:rsidRPr="00D7580C">
        <w:rPr>
          <w:rFonts w:ascii="Calibri Light" w:hAnsi="Calibri Light" w:cs="Calibri Light"/>
          <w:b/>
          <w:color w:val="000000" w:themeColor="text1"/>
          <w:szCs w:val="24"/>
        </w:rPr>
        <w:t>0</w:t>
      </w:r>
    </w:p>
    <w:p w14:paraId="2CF4459C" w14:textId="5B6BB9D6" w:rsidR="00916D18" w:rsidRPr="00D7580C" w:rsidRDefault="00916D18" w:rsidP="00B0428D">
      <w:pPr>
        <w:rPr>
          <w:rFonts w:ascii="Calibri Light" w:hAnsi="Calibri Light" w:cs="Calibri Light"/>
          <w:color w:val="000000" w:themeColor="text1"/>
          <w:szCs w:val="24"/>
        </w:rPr>
      </w:pPr>
    </w:p>
    <w:p w14:paraId="5418566F" w14:textId="4B5EAC61" w:rsidR="00AD48D3" w:rsidRPr="00D7580C" w:rsidRDefault="00AD48D3" w:rsidP="00BE1DAE">
      <w:pPr>
        <w:rPr>
          <w:rFonts w:ascii="Calibri Light" w:hAnsi="Calibri Light" w:cs="Calibri Light"/>
          <w:color w:val="000000" w:themeColor="text1"/>
          <w:szCs w:val="24"/>
        </w:rPr>
      </w:pPr>
      <w:r w:rsidRPr="00D7580C">
        <w:rPr>
          <w:rFonts w:ascii="Calibri Light" w:hAnsi="Calibri Light" w:cs="Calibri Light"/>
          <w:color w:val="000000" w:themeColor="text1"/>
          <w:szCs w:val="24"/>
        </w:rPr>
        <w:t>La gestion locative sociale peut être exercée par les promoteurs publics visés à l’article 16, aliéna 1</w:t>
      </w:r>
      <w:r w:rsidRPr="00D7580C">
        <w:rPr>
          <w:rFonts w:ascii="Calibri Light" w:hAnsi="Calibri Light" w:cs="Calibri Light"/>
          <w:color w:val="000000" w:themeColor="text1"/>
          <w:szCs w:val="24"/>
          <w:vertAlign w:val="superscript"/>
        </w:rPr>
        <w:t>er</w:t>
      </w:r>
      <w:r w:rsidRPr="00D7580C">
        <w:rPr>
          <w:rFonts w:ascii="Calibri Light" w:hAnsi="Calibri Light" w:cs="Calibri Light"/>
          <w:color w:val="000000" w:themeColor="text1"/>
          <w:szCs w:val="24"/>
        </w:rPr>
        <w:t xml:space="preserve"> lorsqu’il s’agit d‘une location dans le cadre d‘un contrat avec option d‘achat. De plus</w:t>
      </w:r>
      <w:r w:rsidR="00BE1DAE" w:rsidRPr="00D7580C">
        <w:rPr>
          <w:rFonts w:ascii="Calibri Light" w:hAnsi="Calibri Light" w:cs="Calibri Light"/>
          <w:color w:val="000000" w:themeColor="text1"/>
          <w:szCs w:val="24"/>
        </w:rPr>
        <w:t>,</w:t>
      </w:r>
      <w:r w:rsidRPr="00D7580C">
        <w:rPr>
          <w:rFonts w:ascii="Calibri Light" w:hAnsi="Calibri Light" w:cs="Calibri Light"/>
          <w:color w:val="000000" w:themeColor="text1"/>
          <w:szCs w:val="24"/>
        </w:rPr>
        <w:t xml:space="preserve"> il est précisé que le prix de location </w:t>
      </w:r>
      <w:r w:rsidR="00BE1DAE" w:rsidRPr="00D7580C">
        <w:rPr>
          <w:rFonts w:ascii="Calibri Light" w:hAnsi="Calibri Light" w:cs="Calibri Light"/>
          <w:color w:val="000000" w:themeColor="text1"/>
          <w:szCs w:val="24"/>
        </w:rPr>
        <w:t xml:space="preserve">demandé par les sociétés fondées sur base de la loi du 29 mai 1906 sur les habitations à bon marché et le </w:t>
      </w:r>
      <w:r w:rsidR="00BE1DAE" w:rsidRPr="00D7580C">
        <w:rPr>
          <w:rFonts w:ascii="Calibri Light" w:hAnsi="Calibri Light" w:cs="Calibri Light"/>
          <w:bCs/>
          <w:color w:val="000000" w:themeColor="text1"/>
          <w:szCs w:val="24"/>
        </w:rPr>
        <w:t>Fonds du Logement</w:t>
      </w:r>
      <w:r w:rsidRPr="00D7580C">
        <w:rPr>
          <w:rFonts w:ascii="Calibri Light" w:hAnsi="Calibri Light" w:cs="Calibri Light"/>
          <w:color w:val="000000" w:themeColor="text1"/>
          <w:szCs w:val="24"/>
        </w:rPr>
        <w:t xml:space="preserve"> doit être inférieur à celui du marché locatif privé.</w:t>
      </w:r>
    </w:p>
    <w:p w14:paraId="4EC52839" w14:textId="10D84694" w:rsidR="00AD48D3" w:rsidRPr="00D7580C" w:rsidRDefault="00AD48D3" w:rsidP="00B0428D">
      <w:pPr>
        <w:rPr>
          <w:rFonts w:ascii="Calibri Light" w:hAnsi="Calibri Light" w:cs="Calibri Light"/>
          <w:color w:val="000000" w:themeColor="text1"/>
          <w:szCs w:val="24"/>
        </w:rPr>
      </w:pPr>
    </w:p>
    <w:p w14:paraId="5B138E69" w14:textId="42283BAF" w:rsidR="00F950C3" w:rsidRPr="00D7580C" w:rsidRDefault="00F950C3" w:rsidP="00B0428D">
      <w:pPr>
        <w:rPr>
          <w:rFonts w:ascii="Calibri Light" w:hAnsi="Calibri Light" w:cs="Calibri Light"/>
          <w:b/>
          <w:color w:val="000000" w:themeColor="text1"/>
          <w:szCs w:val="24"/>
        </w:rPr>
      </w:pPr>
    </w:p>
    <w:p w14:paraId="184B4038" w14:textId="0CEEC0D4" w:rsidR="001873AD" w:rsidRPr="00D7580C" w:rsidRDefault="001873AD" w:rsidP="00B0428D">
      <w:pPr>
        <w:rPr>
          <w:rFonts w:ascii="Calibri Light" w:hAnsi="Calibri Light" w:cs="Calibri Light"/>
          <w:b/>
          <w:color w:val="000000" w:themeColor="text1"/>
          <w:szCs w:val="24"/>
        </w:rPr>
      </w:pPr>
      <w:r w:rsidRPr="00D7580C">
        <w:rPr>
          <w:rFonts w:ascii="Calibri Light" w:hAnsi="Calibri Light" w:cs="Calibri Light"/>
          <w:b/>
          <w:color w:val="000000" w:themeColor="text1"/>
          <w:szCs w:val="24"/>
        </w:rPr>
        <w:t xml:space="preserve">Article </w:t>
      </w:r>
      <w:r w:rsidR="001261DC" w:rsidRPr="00D7580C">
        <w:rPr>
          <w:rFonts w:ascii="Calibri Light" w:hAnsi="Calibri Light" w:cs="Calibri Light"/>
          <w:b/>
          <w:color w:val="000000" w:themeColor="text1"/>
          <w:szCs w:val="24"/>
        </w:rPr>
        <w:t>1</w:t>
      </w:r>
      <w:r w:rsidR="00216B75" w:rsidRPr="00D7580C">
        <w:rPr>
          <w:rFonts w:ascii="Calibri Light" w:hAnsi="Calibri Light" w:cs="Calibri Light"/>
          <w:b/>
          <w:color w:val="000000" w:themeColor="text1"/>
          <w:szCs w:val="24"/>
        </w:rPr>
        <w:t>1</w:t>
      </w:r>
    </w:p>
    <w:p w14:paraId="19EB514E" w14:textId="77777777" w:rsidR="001873AD" w:rsidRPr="00D7580C" w:rsidRDefault="001873AD" w:rsidP="00B0428D">
      <w:pPr>
        <w:rPr>
          <w:rFonts w:ascii="Calibri Light" w:hAnsi="Calibri Light" w:cs="Calibri Light"/>
          <w:b/>
          <w:color w:val="000000" w:themeColor="text1"/>
          <w:szCs w:val="24"/>
        </w:rPr>
      </w:pPr>
    </w:p>
    <w:p w14:paraId="739AD036" w14:textId="77777777" w:rsidR="001873AD" w:rsidRPr="00D7580C" w:rsidRDefault="001873AD" w:rsidP="00B0428D">
      <w:pPr>
        <w:rPr>
          <w:rFonts w:ascii="Calibri Light" w:hAnsi="Calibri Light" w:cs="Calibri Light"/>
          <w:color w:val="000000" w:themeColor="text1"/>
          <w:szCs w:val="24"/>
        </w:rPr>
      </w:pPr>
      <w:r w:rsidRPr="00D7580C">
        <w:rPr>
          <w:rFonts w:ascii="Calibri Light" w:hAnsi="Calibri Light" w:cs="Calibri Light"/>
          <w:color w:val="000000" w:themeColor="text1"/>
          <w:szCs w:val="24"/>
        </w:rPr>
        <w:t xml:space="preserve">Suite à l’insertion d’un nouvel article 27a à la loi modifiée du 25 février 1979 </w:t>
      </w:r>
      <w:r w:rsidR="00106ADA" w:rsidRPr="00D7580C">
        <w:rPr>
          <w:rFonts w:ascii="Calibri Light" w:hAnsi="Calibri Light" w:cs="Calibri Light"/>
          <w:color w:val="000000" w:themeColor="text1"/>
          <w:szCs w:val="24"/>
        </w:rPr>
        <w:t>prévoyant</w:t>
      </w:r>
      <w:r w:rsidRPr="00D7580C">
        <w:rPr>
          <w:rFonts w:ascii="Calibri Light" w:hAnsi="Calibri Light" w:cs="Calibri Light"/>
          <w:color w:val="000000" w:themeColor="text1"/>
          <w:szCs w:val="24"/>
        </w:rPr>
        <w:t xml:space="preserve"> les</w:t>
      </w:r>
      <w:r w:rsidR="00106ADA" w:rsidRPr="00D7580C">
        <w:rPr>
          <w:rFonts w:ascii="Calibri Light" w:hAnsi="Calibri Light" w:cs="Calibri Light"/>
          <w:color w:val="000000" w:themeColor="text1"/>
          <w:szCs w:val="24"/>
        </w:rPr>
        <w:t xml:space="preserve"> logements</w:t>
      </w:r>
      <w:r w:rsidRPr="00D7580C">
        <w:rPr>
          <w:rFonts w:ascii="Calibri Light" w:hAnsi="Calibri Light" w:cs="Calibri Light"/>
          <w:color w:val="000000" w:themeColor="text1"/>
          <w:szCs w:val="24"/>
        </w:rPr>
        <w:t xml:space="preserve"> </w:t>
      </w:r>
      <w:r w:rsidR="00106ADA" w:rsidRPr="00D7580C">
        <w:rPr>
          <w:rFonts w:ascii="Calibri Light" w:hAnsi="Calibri Light" w:cs="Calibri Light"/>
          <w:color w:val="000000" w:themeColor="text1"/>
          <w:szCs w:val="24"/>
        </w:rPr>
        <w:t>locatifs</w:t>
      </w:r>
      <w:r w:rsidRPr="00D7580C">
        <w:rPr>
          <w:rFonts w:ascii="Calibri Light" w:hAnsi="Calibri Light" w:cs="Calibri Light"/>
          <w:color w:val="000000" w:themeColor="text1"/>
          <w:szCs w:val="24"/>
        </w:rPr>
        <w:t xml:space="preserve"> avec option d’achat</w:t>
      </w:r>
      <w:r w:rsidR="00F8114A" w:rsidRPr="00D7580C">
        <w:rPr>
          <w:rFonts w:ascii="Calibri Light" w:hAnsi="Calibri Light" w:cs="Calibri Light"/>
          <w:color w:val="000000" w:themeColor="text1"/>
          <w:szCs w:val="24"/>
        </w:rPr>
        <w:t>,</w:t>
      </w:r>
      <w:r w:rsidRPr="00D7580C">
        <w:rPr>
          <w:rFonts w:ascii="Calibri Light" w:hAnsi="Calibri Light" w:cs="Calibri Light"/>
          <w:color w:val="000000" w:themeColor="text1"/>
          <w:szCs w:val="24"/>
        </w:rPr>
        <w:t xml:space="preserve"> y a lieu de modifier les missions du Fonds du Logement </w:t>
      </w:r>
      <w:r w:rsidRPr="00D7580C">
        <w:rPr>
          <w:rFonts w:ascii="Calibri Light" w:hAnsi="Calibri Light" w:cs="Calibri Light"/>
          <w:color w:val="000000" w:themeColor="text1"/>
          <w:szCs w:val="24"/>
        </w:rPr>
        <w:lastRenderedPageBreak/>
        <w:t>au niveau de l’article 2 de la loi du 24 avril 2017 portant réorganisation de l’établissement public nommé « Fonds du Logement »</w:t>
      </w:r>
      <w:r w:rsidR="00A315DD" w:rsidRPr="00D7580C">
        <w:rPr>
          <w:rFonts w:ascii="Calibri Light" w:hAnsi="Calibri Light" w:cs="Calibri Light"/>
          <w:color w:val="000000" w:themeColor="text1"/>
          <w:szCs w:val="24"/>
        </w:rPr>
        <w:t>.</w:t>
      </w:r>
    </w:p>
    <w:p w14:paraId="15328E46" w14:textId="77777777" w:rsidR="001873AD" w:rsidRPr="00D7580C" w:rsidRDefault="001873AD" w:rsidP="00B0428D">
      <w:pPr>
        <w:rPr>
          <w:rFonts w:ascii="Calibri Light" w:hAnsi="Calibri Light" w:cs="Calibri Light"/>
          <w:color w:val="000000" w:themeColor="text1"/>
          <w:szCs w:val="24"/>
        </w:rPr>
      </w:pPr>
    </w:p>
    <w:p w14:paraId="4F88C136" w14:textId="77777777" w:rsidR="001873AD" w:rsidRPr="00D7580C" w:rsidRDefault="001873AD" w:rsidP="00B0428D">
      <w:pPr>
        <w:adjustRightInd w:val="0"/>
        <w:rPr>
          <w:rFonts w:ascii="Calibri Light" w:hAnsi="Calibri Light" w:cs="Calibri Light"/>
          <w:color w:val="000000" w:themeColor="text1"/>
          <w:szCs w:val="24"/>
        </w:rPr>
      </w:pPr>
    </w:p>
    <w:p w14:paraId="4C690DC8" w14:textId="77777777" w:rsidR="00B230B7" w:rsidRPr="00D7580C" w:rsidRDefault="00A9524F" w:rsidP="00B0428D">
      <w:pPr>
        <w:jc w:val="center"/>
        <w:rPr>
          <w:rFonts w:ascii="Calibri Light" w:hAnsi="Calibri Light" w:cs="Calibri Light"/>
          <w:color w:val="000000" w:themeColor="text1"/>
          <w:szCs w:val="24"/>
        </w:rPr>
      </w:pPr>
      <w:r w:rsidRPr="00D7580C">
        <w:rPr>
          <w:rFonts w:ascii="Calibri Light" w:hAnsi="Calibri Light" w:cs="Calibri Light"/>
          <w:color w:val="000000" w:themeColor="text1"/>
          <w:szCs w:val="24"/>
        </w:rPr>
        <w:t>***</w:t>
      </w:r>
    </w:p>
    <w:p w14:paraId="75429156" w14:textId="77777777" w:rsidR="00526D1F" w:rsidRPr="00D7580C" w:rsidRDefault="00526D1F" w:rsidP="00B0428D">
      <w:pPr>
        <w:jc w:val="center"/>
        <w:rPr>
          <w:rFonts w:ascii="Calibri Light" w:hAnsi="Calibri Light" w:cs="Calibri Light"/>
          <w:color w:val="000000" w:themeColor="text1"/>
          <w:szCs w:val="24"/>
        </w:rPr>
      </w:pPr>
    </w:p>
    <w:p w14:paraId="15CE8EB9" w14:textId="77777777" w:rsidR="00526D1F" w:rsidRPr="00D7580C" w:rsidRDefault="00526D1F" w:rsidP="00B0428D">
      <w:pPr>
        <w:jc w:val="center"/>
        <w:rPr>
          <w:rFonts w:ascii="Calibri Light" w:hAnsi="Calibri Light" w:cs="Calibri Light"/>
          <w:color w:val="000000" w:themeColor="text1"/>
          <w:szCs w:val="24"/>
        </w:rPr>
      </w:pPr>
    </w:p>
    <w:p w14:paraId="30461A10" w14:textId="77777777" w:rsidR="00526D1F" w:rsidRPr="00D7580C" w:rsidRDefault="00526D1F" w:rsidP="00B0428D">
      <w:pPr>
        <w:jc w:val="center"/>
        <w:rPr>
          <w:rFonts w:ascii="Calibri Light" w:hAnsi="Calibri Light" w:cs="Calibri Light"/>
          <w:color w:val="000000" w:themeColor="text1"/>
          <w:szCs w:val="24"/>
        </w:rPr>
      </w:pPr>
    </w:p>
    <w:p w14:paraId="0C629CE6" w14:textId="77777777" w:rsidR="00526D1F" w:rsidRPr="00D7580C" w:rsidRDefault="00526D1F" w:rsidP="00B0428D">
      <w:pPr>
        <w:jc w:val="center"/>
        <w:rPr>
          <w:rFonts w:ascii="Calibri Light" w:hAnsi="Calibri Light" w:cs="Calibri Light"/>
          <w:color w:val="000000" w:themeColor="text1"/>
          <w:szCs w:val="24"/>
        </w:rPr>
      </w:pPr>
    </w:p>
    <w:p w14:paraId="3E29E92A" w14:textId="77777777" w:rsidR="00526D1F" w:rsidRPr="00D7580C" w:rsidRDefault="00526D1F" w:rsidP="00B0428D">
      <w:pPr>
        <w:jc w:val="center"/>
        <w:rPr>
          <w:rFonts w:ascii="Calibri Light" w:hAnsi="Calibri Light" w:cs="Calibri Light"/>
          <w:color w:val="000000" w:themeColor="text1"/>
          <w:szCs w:val="24"/>
        </w:rPr>
      </w:pPr>
    </w:p>
    <w:p w14:paraId="68E2C047" w14:textId="77777777" w:rsidR="00526D1F" w:rsidRPr="00D7580C" w:rsidRDefault="00526D1F" w:rsidP="00B0428D">
      <w:pPr>
        <w:jc w:val="center"/>
        <w:rPr>
          <w:rFonts w:ascii="Calibri Light" w:hAnsi="Calibri Light" w:cs="Calibri Light"/>
          <w:color w:val="000000" w:themeColor="text1"/>
          <w:szCs w:val="24"/>
        </w:rPr>
      </w:pPr>
    </w:p>
    <w:sectPr w:rsidR="00526D1F" w:rsidRPr="00D7580C" w:rsidSect="008424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07D0C" w14:textId="77777777" w:rsidR="0069771D" w:rsidRDefault="0069771D" w:rsidP="004817A8">
      <w:pPr>
        <w:spacing w:line="240" w:lineRule="auto"/>
      </w:pPr>
      <w:r>
        <w:separator/>
      </w:r>
    </w:p>
  </w:endnote>
  <w:endnote w:type="continuationSeparator" w:id="0">
    <w:p w14:paraId="6E4B87D5" w14:textId="77777777" w:rsidR="0069771D" w:rsidRDefault="0069771D" w:rsidP="00481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wis721 BT">
    <w:altName w:val="Swis721 B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833139"/>
      <w:docPartObj>
        <w:docPartGallery w:val="Page Numbers (Bottom of Page)"/>
        <w:docPartUnique/>
      </w:docPartObj>
    </w:sdtPr>
    <w:sdtEndPr/>
    <w:sdtContent>
      <w:p w14:paraId="0C9A1313" w14:textId="0EFF53A2" w:rsidR="00BE1DAE" w:rsidRDefault="00BE1DAE">
        <w:pPr>
          <w:pStyle w:val="Pieddepage"/>
          <w:jc w:val="right"/>
        </w:pPr>
        <w:r>
          <w:fldChar w:fldCharType="begin"/>
        </w:r>
        <w:r>
          <w:instrText>PAGE   \* MERGEFORMAT</w:instrText>
        </w:r>
        <w:r>
          <w:fldChar w:fldCharType="separate"/>
        </w:r>
        <w:r w:rsidR="000D7AED">
          <w:rPr>
            <w:noProof/>
          </w:rPr>
          <w:t>2</w:t>
        </w:r>
        <w:r>
          <w:fldChar w:fldCharType="end"/>
        </w:r>
      </w:p>
    </w:sdtContent>
  </w:sdt>
  <w:p w14:paraId="71241E70" w14:textId="77777777" w:rsidR="00BE1DAE" w:rsidRDefault="00BE1D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A66C8" w14:textId="77777777" w:rsidR="0069771D" w:rsidRDefault="0069771D" w:rsidP="004817A8">
      <w:pPr>
        <w:spacing w:line="240" w:lineRule="auto"/>
      </w:pPr>
      <w:r>
        <w:separator/>
      </w:r>
    </w:p>
  </w:footnote>
  <w:footnote w:type="continuationSeparator" w:id="0">
    <w:p w14:paraId="31F04C8C" w14:textId="77777777" w:rsidR="0069771D" w:rsidRDefault="0069771D" w:rsidP="004817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B4F"/>
    <w:multiLevelType w:val="hybridMultilevel"/>
    <w:tmpl w:val="F4BA36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A0966"/>
    <w:multiLevelType w:val="hybridMultilevel"/>
    <w:tmpl w:val="8E20E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6C7B20"/>
    <w:multiLevelType w:val="hybridMultilevel"/>
    <w:tmpl w:val="1B34F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295D59"/>
    <w:multiLevelType w:val="hybridMultilevel"/>
    <w:tmpl w:val="F08CDC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3D7C57"/>
    <w:multiLevelType w:val="hybridMultilevel"/>
    <w:tmpl w:val="B9B88236"/>
    <w:lvl w:ilvl="0" w:tplc="DFE4D932">
      <w:start w:val="1"/>
      <w:numFmt w:val="decimal"/>
      <w:lvlText w:val="%1)"/>
      <w:lvlJc w:val="left"/>
      <w:pPr>
        <w:ind w:left="465" w:hanging="284"/>
      </w:pPr>
      <w:rPr>
        <w:rFonts w:ascii="Calibri" w:eastAsia="Calibri" w:hAnsi="Calibri" w:cs="Calibri" w:hint="default"/>
        <w:w w:val="100"/>
        <w:sz w:val="22"/>
        <w:szCs w:val="22"/>
        <w:lang w:val="en-US" w:eastAsia="en-US" w:bidi="en-US"/>
      </w:rPr>
    </w:lvl>
    <w:lvl w:ilvl="1" w:tplc="D742A1EE">
      <w:numFmt w:val="bullet"/>
      <w:lvlText w:val="•"/>
      <w:lvlJc w:val="left"/>
      <w:pPr>
        <w:ind w:left="1359" w:hanging="284"/>
      </w:pPr>
      <w:rPr>
        <w:rFonts w:hint="default"/>
        <w:lang w:val="en-US" w:eastAsia="en-US" w:bidi="en-US"/>
      </w:rPr>
    </w:lvl>
    <w:lvl w:ilvl="2" w:tplc="9B2E9E4E">
      <w:numFmt w:val="bullet"/>
      <w:lvlText w:val="•"/>
      <w:lvlJc w:val="left"/>
      <w:pPr>
        <w:ind w:left="2258" w:hanging="284"/>
      </w:pPr>
      <w:rPr>
        <w:rFonts w:hint="default"/>
        <w:lang w:val="en-US" w:eastAsia="en-US" w:bidi="en-US"/>
      </w:rPr>
    </w:lvl>
    <w:lvl w:ilvl="3" w:tplc="86807020">
      <w:numFmt w:val="bullet"/>
      <w:lvlText w:val="•"/>
      <w:lvlJc w:val="left"/>
      <w:pPr>
        <w:ind w:left="3158" w:hanging="284"/>
      </w:pPr>
      <w:rPr>
        <w:rFonts w:hint="default"/>
        <w:lang w:val="en-US" w:eastAsia="en-US" w:bidi="en-US"/>
      </w:rPr>
    </w:lvl>
    <w:lvl w:ilvl="4" w:tplc="F7AAF2FE">
      <w:numFmt w:val="bullet"/>
      <w:lvlText w:val="•"/>
      <w:lvlJc w:val="left"/>
      <w:pPr>
        <w:ind w:left="4057" w:hanging="284"/>
      </w:pPr>
      <w:rPr>
        <w:rFonts w:hint="default"/>
        <w:lang w:val="en-US" w:eastAsia="en-US" w:bidi="en-US"/>
      </w:rPr>
    </w:lvl>
    <w:lvl w:ilvl="5" w:tplc="8BB08572">
      <w:numFmt w:val="bullet"/>
      <w:lvlText w:val="•"/>
      <w:lvlJc w:val="left"/>
      <w:pPr>
        <w:ind w:left="4956" w:hanging="284"/>
      </w:pPr>
      <w:rPr>
        <w:rFonts w:hint="default"/>
        <w:lang w:val="en-US" w:eastAsia="en-US" w:bidi="en-US"/>
      </w:rPr>
    </w:lvl>
    <w:lvl w:ilvl="6" w:tplc="F4D4EC40">
      <w:numFmt w:val="bullet"/>
      <w:lvlText w:val="•"/>
      <w:lvlJc w:val="left"/>
      <w:pPr>
        <w:ind w:left="5856" w:hanging="284"/>
      </w:pPr>
      <w:rPr>
        <w:rFonts w:hint="default"/>
        <w:lang w:val="en-US" w:eastAsia="en-US" w:bidi="en-US"/>
      </w:rPr>
    </w:lvl>
    <w:lvl w:ilvl="7" w:tplc="1766FA10">
      <w:numFmt w:val="bullet"/>
      <w:lvlText w:val="•"/>
      <w:lvlJc w:val="left"/>
      <w:pPr>
        <w:ind w:left="6755" w:hanging="284"/>
      </w:pPr>
      <w:rPr>
        <w:rFonts w:hint="default"/>
        <w:lang w:val="en-US" w:eastAsia="en-US" w:bidi="en-US"/>
      </w:rPr>
    </w:lvl>
    <w:lvl w:ilvl="8" w:tplc="C22E0810">
      <w:numFmt w:val="bullet"/>
      <w:lvlText w:val="•"/>
      <w:lvlJc w:val="left"/>
      <w:pPr>
        <w:ind w:left="7654" w:hanging="284"/>
      </w:pPr>
      <w:rPr>
        <w:rFonts w:hint="default"/>
        <w:lang w:val="en-US" w:eastAsia="en-US" w:bidi="en-US"/>
      </w:rPr>
    </w:lvl>
  </w:abstractNum>
  <w:abstractNum w:abstractNumId="5" w15:restartNumberingAfterBreak="0">
    <w:nsid w:val="1E36334A"/>
    <w:multiLevelType w:val="hybridMultilevel"/>
    <w:tmpl w:val="8D6CD8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B81D03"/>
    <w:multiLevelType w:val="hybridMultilevel"/>
    <w:tmpl w:val="23B0767C"/>
    <w:lvl w:ilvl="0" w:tplc="C30632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E84295"/>
    <w:multiLevelType w:val="multilevel"/>
    <w:tmpl w:val="2C1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536"/>
    <w:multiLevelType w:val="hybridMultilevel"/>
    <w:tmpl w:val="E05267CE"/>
    <w:lvl w:ilvl="0" w:tplc="CD76A90A">
      <w:start w:val="1"/>
      <w:numFmt w:val="lowerLetter"/>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6A0424"/>
    <w:multiLevelType w:val="hybridMultilevel"/>
    <w:tmpl w:val="EBCECF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EAF0C87"/>
    <w:multiLevelType w:val="hybridMultilevel"/>
    <w:tmpl w:val="83DAA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BD6928"/>
    <w:multiLevelType w:val="hybridMultilevel"/>
    <w:tmpl w:val="90F0B11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C6598F"/>
    <w:multiLevelType w:val="hybridMultilevel"/>
    <w:tmpl w:val="046292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CC6E63"/>
    <w:multiLevelType w:val="hybridMultilevel"/>
    <w:tmpl w:val="ED8E00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E27F62"/>
    <w:multiLevelType w:val="hybridMultilevel"/>
    <w:tmpl w:val="727A1E56"/>
    <w:lvl w:ilvl="0" w:tplc="26F27836">
      <w:start w:val="1"/>
      <w:numFmt w:val="lowerLetter"/>
      <w:lvlText w:val="%1)"/>
      <w:lvlJc w:val="left"/>
      <w:pPr>
        <w:ind w:left="542" w:hanging="360"/>
      </w:pPr>
      <w:rPr>
        <w:rFonts w:ascii="Calibri" w:eastAsia="Calibri" w:hAnsi="Calibri" w:cs="Calibri" w:hint="default"/>
        <w:spacing w:val="-1"/>
        <w:w w:val="100"/>
        <w:sz w:val="22"/>
        <w:szCs w:val="22"/>
        <w:lang w:val="en-US" w:eastAsia="en-US" w:bidi="en-US"/>
      </w:rPr>
    </w:lvl>
    <w:lvl w:ilvl="1" w:tplc="38D492A4">
      <w:numFmt w:val="bullet"/>
      <w:lvlText w:val="•"/>
      <w:lvlJc w:val="left"/>
      <w:pPr>
        <w:ind w:left="1431" w:hanging="360"/>
      </w:pPr>
      <w:rPr>
        <w:rFonts w:hint="default"/>
        <w:lang w:val="en-US" w:eastAsia="en-US" w:bidi="en-US"/>
      </w:rPr>
    </w:lvl>
    <w:lvl w:ilvl="2" w:tplc="40AA1D5E">
      <w:numFmt w:val="bullet"/>
      <w:lvlText w:val="•"/>
      <w:lvlJc w:val="left"/>
      <w:pPr>
        <w:ind w:left="2322" w:hanging="360"/>
      </w:pPr>
      <w:rPr>
        <w:rFonts w:hint="default"/>
        <w:lang w:val="en-US" w:eastAsia="en-US" w:bidi="en-US"/>
      </w:rPr>
    </w:lvl>
    <w:lvl w:ilvl="3" w:tplc="280E29D6">
      <w:numFmt w:val="bullet"/>
      <w:lvlText w:val="•"/>
      <w:lvlJc w:val="left"/>
      <w:pPr>
        <w:ind w:left="3214" w:hanging="360"/>
      </w:pPr>
      <w:rPr>
        <w:rFonts w:hint="default"/>
        <w:lang w:val="en-US" w:eastAsia="en-US" w:bidi="en-US"/>
      </w:rPr>
    </w:lvl>
    <w:lvl w:ilvl="4" w:tplc="6A8AACD8">
      <w:numFmt w:val="bullet"/>
      <w:lvlText w:val="•"/>
      <w:lvlJc w:val="left"/>
      <w:pPr>
        <w:ind w:left="4105" w:hanging="360"/>
      </w:pPr>
      <w:rPr>
        <w:rFonts w:hint="default"/>
        <w:lang w:val="en-US" w:eastAsia="en-US" w:bidi="en-US"/>
      </w:rPr>
    </w:lvl>
    <w:lvl w:ilvl="5" w:tplc="80E8DD58">
      <w:numFmt w:val="bullet"/>
      <w:lvlText w:val="•"/>
      <w:lvlJc w:val="left"/>
      <w:pPr>
        <w:ind w:left="4996" w:hanging="360"/>
      </w:pPr>
      <w:rPr>
        <w:rFonts w:hint="default"/>
        <w:lang w:val="en-US" w:eastAsia="en-US" w:bidi="en-US"/>
      </w:rPr>
    </w:lvl>
    <w:lvl w:ilvl="6" w:tplc="2F902D2C">
      <w:numFmt w:val="bullet"/>
      <w:lvlText w:val="•"/>
      <w:lvlJc w:val="left"/>
      <w:pPr>
        <w:ind w:left="5888" w:hanging="360"/>
      </w:pPr>
      <w:rPr>
        <w:rFonts w:hint="default"/>
        <w:lang w:val="en-US" w:eastAsia="en-US" w:bidi="en-US"/>
      </w:rPr>
    </w:lvl>
    <w:lvl w:ilvl="7" w:tplc="4D62306A">
      <w:numFmt w:val="bullet"/>
      <w:lvlText w:val="•"/>
      <w:lvlJc w:val="left"/>
      <w:pPr>
        <w:ind w:left="6779" w:hanging="360"/>
      </w:pPr>
      <w:rPr>
        <w:rFonts w:hint="default"/>
        <w:lang w:val="en-US" w:eastAsia="en-US" w:bidi="en-US"/>
      </w:rPr>
    </w:lvl>
    <w:lvl w:ilvl="8" w:tplc="B462A53A">
      <w:numFmt w:val="bullet"/>
      <w:lvlText w:val="•"/>
      <w:lvlJc w:val="left"/>
      <w:pPr>
        <w:ind w:left="7670" w:hanging="360"/>
      </w:pPr>
      <w:rPr>
        <w:rFonts w:hint="default"/>
        <w:lang w:val="en-US" w:eastAsia="en-US" w:bidi="en-US"/>
      </w:rPr>
    </w:lvl>
  </w:abstractNum>
  <w:abstractNum w:abstractNumId="15" w15:restartNumberingAfterBreak="0">
    <w:nsid w:val="49AA43D3"/>
    <w:multiLevelType w:val="hybridMultilevel"/>
    <w:tmpl w:val="076C3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DD180B"/>
    <w:multiLevelType w:val="hybridMultilevel"/>
    <w:tmpl w:val="3EFE07A0"/>
    <w:lvl w:ilvl="0" w:tplc="563A4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89299C"/>
    <w:multiLevelType w:val="hybridMultilevel"/>
    <w:tmpl w:val="E0E2BB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9B59D1"/>
    <w:multiLevelType w:val="hybridMultilevel"/>
    <w:tmpl w:val="2BA0EA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157A42"/>
    <w:multiLevelType w:val="hybridMultilevel"/>
    <w:tmpl w:val="1BB8C9F6"/>
    <w:lvl w:ilvl="0" w:tplc="56D4906A">
      <w:start w:val="1"/>
      <w:numFmt w:val="decimal"/>
      <w:lvlText w:val="%1."/>
      <w:lvlJc w:val="left"/>
      <w:pPr>
        <w:ind w:left="609" w:hanging="428"/>
      </w:pPr>
      <w:rPr>
        <w:rFonts w:ascii="Calibri" w:eastAsia="Calibri" w:hAnsi="Calibri" w:cs="Calibri" w:hint="default"/>
        <w:w w:val="100"/>
        <w:sz w:val="22"/>
        <w:szCs w:val="22"/>
        <w:lang w:val="en-US" w:eastAsia="en-US" w:bidi="en-US"/>
      </w:rPr>
    </w:lvl>
    <w:lvl w:ilvl="1" w:tplc="BF4074CA">
      <w:numFmt w:val="bullet"/>
      <w:lvlText w:val="•"/>
      <w:lvlJc w:val="left"/>
      <w:pPr>
        <w:ind w:left="1485" w:hanging="428"/>
      </w:pPr>
      <w:rPr>
        <w:rFonts w:hint="default"/>
        <w:lang w:val="en-US" w:eastAsia="en-US" w:bidi="en-US"/>
      </w:rPr>
    </w:lvl>
    <w:lvl w:ilvl="2" w:tplc="E54E901E">
      <w:numFmt w:val="bullet"/>
      <w:lvlText w:val="•"/>
      <w:lvlJc w:val="left"/>
      <w:pPr>
        <w:ind w:left="2370" w:hanging="428"/>
      </w:pPr>
      <w:rPr>
        <w:rFonts w:hint="default"/>
        <w:lang w:val="en-US" w:eastAsia="en-US" w:bidi="en-US"/>
      </w:rPr>
    </w:lvl>
    <w:lvl w:ilvl="3" w:tplc="7C207F8C">
      <w:numFmt w:val="bullet"/>
      <w:lvlText w:val="•"/>
      <w:lvlJc w:val="left"/>
      <w:pPr>
        <w:ind w:left="3256" w:hanging="428"/>
      </w:pPr>
      <w:rPr>
        <w:rFonts w:hint="default"/>
        <w:lang w:val="en-US" w:eastAsia="en-US" w:bidi="en-US"/>
      </w:rPr>
    </w:lvl>
    <w:lvl w:ilvl="4" w:tplc="80220590">
      <w:numFmt w:val="bullet"/>
      <w:lvlText w:val="•"/>
      <w:lvlJc w:val="left"/>
      <w:pPr>
        <w:ind w:left="4141" w:hanging="428"/>
      </w:pPr>
      <w:rPr>
        <w:rFonts w:hint="default"/>
        <w:lang w:val="en-US" w:eastAsia="en-US" w:bidi="en-US"/>
      </w:rPr>
    </w:lvl>
    <w:lvl w:ilvl="5" w:tplc="DC462E0E">
      <w:numFmt w:val="bullet"/>
      <w:lvlText w:val="•"/>
      <w:lvlJc w:val="left"/>
      <w:pPr>
        <w:ind w:left="5026" w:hanging="428"/>
      </w:pPr>
      <w:rPr>
        <w:rFonts w:hint="default"/>
        <w:lang w:val="en-US" w:eastAsia="en-US" w:bidi="en-US"/>
      </w:rPr>
    </w:lvl>
    <w:lvl w:ilvl="6" w:tplc="140A2C78">
      <w:numFmt w:val="bullet"/>
      <w:lvlText w:val="•"/>
      <w:lvlJc w:val="left"/>
      <w:pPr>
        <w:ind w:left="5912" w:hanging="428"/>
      </w:pPr>
      <w:rPr>
        <w:rFonts w:hint="default"/>
        <w:lang w:val="en-US" w:eastAsia="en-US" w:bidi="en-US"/>
      </w:rPr>
    </w:lvl>
    <w:lvl w:ilvl="7" w:tplc="5C1047AE">
      <w:numFmt w:val="bullet"/>
      <w:lvlText w:val="•"/>
      <w:lvlJc w:val="left"/>
      <w:pPr>
        <w:ind w:left="6797" w:hanging="428"/>
      </w:pPr>
      <w:rPr>
        <w:rFonts w:hint="default"/>
        <w:lang w:val="en-US" w:eastAsia="en-US" w:bidi="en-US"/>
      </w:rPr>
    </w:lvl>
    <w:lvl w:ilvl="8" w:tplc="32B4A4B2">
      <w:numFmt w:val="bullet"/>
      <w:lvlText w:val="•"/>
      <w:lvlJc w:val="left"/>
      <w:pPr>
        <w:ind w:left="7682" w:hanging="428"/>
      </w:pPr>
      <w:rPr>
        <w:rFonts w:hint="default"/>
        <w:lang w:val="en-US" w:eastAsia="en-US" w:bidi="en-US"/>
      </w:rPr>
    </w:lvl>
  </w:abstractNum>
  <w:abstractNum w:abstractNumId="20" w15:restartNumberingAfterBreak="0">
    <w:nsid w:val="79731305"/>
    <w:multiLevelType w:val="hybridMultilevel"/>
    <w:tmpl w:val="046292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BC5A18"/>
    <w:multiLevelType w:val="hybridMultilevel"/>
    <w:tmpl w:val="B71C50C0"/>
    <w:lvl w:ilvl="0" w:tplc="1944BE8C">
      <w:start w:val="366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0"/>
  </w:num>
  <w:num w:numId="5">
    <w:abstractNumId w:val="12"/>
  </w:num>
  <w:num w:numId="6">
    <w:abstractNumId w:val="8"/>
  </w:num>
  <w:num w:numId="7">
    <w:abstractNumId w:val="7"/>
  </w:num>
  <w:num w:numId="8">
    <w:abstractNumId w:val="3"/>
  </w:num>
  <w:num w:numId="9">
    <w:abstractNumId w:val="20"/>
  </w:num>
  <w:num w:numId="10">
    <w:abstractNumId w:val="11"/>
  </w:num>
  <w:num w:numId="11">
    <w:abstractNumId w:val="19"/>
  </w:num>
  <w:num w:numId="12">
    <w:abstractNumId w:val="21"/>
  </w:num>
  <w:num w:numId="13">
    <w:abstractNumId w:val="1"/>
  </w:num>
  <w:num w:numId="14">
    <w:abstractNumId w:val="15"/>
  </w:num>
  <w:num w:numId="15">
    <w:abstractNumId w:val="10"/>
  </w:num>
  <w:num w:numId="16">
    <w:abstractNumId w:val="17"/>
  </w:num>
  <w:num w:numId="17">
    <w:abstractNumId w:val="18"/>
  </w:num>
  <w:num w:numId="18">
    <w:abstractNumId w:val="13"/>
  </w:num>
  <w:num w:numId="19">
    <w:abstractNumId w:val="16"/>
  </w:num>
  <w:num w:numId="20">
    <w:abstractNumId w:val="5"/>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B3"/>
    <w:rsid w:val="00012475"/>
    <w:rsid w:val="00014FB7"/>
    <w:rsid w:val="00020635"/>
    <w:rsid w:val="000257C8"/>
    <w:rsid w:val="00027FE0"/>
    <w:rsid w:val="00053A07"/>
    <w:rsid w:val="00072CB1"/>
    <w:rsid w:val="00097033"/>
    <w:rsid w:val="00097FBA"/>
    <w:rsid w:val="000A4A1E"/>
    <w:rsid w:val="000B1B4C"/>
    <w:rsid w:val="000C00B6"/>
    <w:rsid w:val="000C383D"/>
    <w:rsid w:val="000D7AED"/>
    <w:rsid w:val="000E2350"/>
    <w:rsid w:val="00102C9C"/>
    <w:rsid w:val="00106ADA"/>
    <w:rsid w:val="00114DE2"/>
    <w:rsid w:val="00116151"/>
    <w:rsid w:val="0011655B"/>
    <w:rsid w:val="00121865"/>
    <w:rsid w:val="00121DB6"/>
    <w:rsid w:val="00124E9C"/>
    <w:rsid w:val="001261DC"/>
    <w:rsid w:val="001304CB"/>
    <w:rsid w:val="00132208"/>
    <w:rsid w:val="00134148"/>
    <w:rsid w:val="00134D1C"/>
    <w:rsid w:val="00144A42"/>
    <w:rsid w:val="00144D19"/>
    <w:rsid w:val="00150FFB"/>
    <w:rsid w:val="001515C9"/>
    <w:rsid w:val="00151810"/>
    <w:rsid w:val="00156FFE"/>
    <w:rsid w:val="0017424F"/>
    <w:rsid w:val="001839CB"/>
    <w:rsid w:val="001873AD"/>
    <w:rsid w:val="001930CF"/>
    <w:rsid w:val="001A49A0"/>
    <w:rsid w:val="001B2667"/>
    <w:rsid w:val="001C78B3"/>
    <w:rsid w:val="001D024D"/>
    <w:rsid w:val="001D1141"/>
    <w:rsid w:val="001D13A0"/>
    <w:rsid w:val="001E3DF7"/>
    <w:rsid w:val="001F5997"/>
    <w:rsid w:val="00201670"/>
    <w:rsid w:val="00206E07"/>
    <w:rsid w:val="00207FFC"/>
    <w:rsid w:val="00216B75"/>
    <w:rsid w:val="00216E50"/>
    <w:rsid w:val="0022367A"/>
    <w:rsid w:val="002253CD"/>
    <w:rsid w:val="00230133"/>
    <w:rsid w:val="00237187"/>
    <w:rsid w:val="00237DA6"/>
    <w:rsid w:val="00240B12"/>
    <w:rsid w:val="00242E48"/>
    <w:rsid w:val="002624F1"/>
    <w:rsid w:val="0026466C"/>
    <w:rsid w:val="00281285"/>
    <w:rsid w:val="002948C4"/>
    <w:rsid w:val="002B64C0"/>
    <w:rsid w:val="002C4852"/>
    <w:rsid w:val="002C65F5"/>
    <w:rsid w:val="002D3F27"/>
    <w:rsid w:val="002D6436"/>
    <w:rsid w:val="002F689E"/>
    <w:rsid w:val="003034F4"/>
    <w:rsid w:val="00307A07"/>
    <w:rsid w:val="0031451D"/>
    <w:rsid w:val="00315934"/>
    <w:rsid w:val="00317253"/>
    <w:rsid w:val="003175ED"/>
    <w:rsid w:val="00321392"/>
    <w:rsid w:val="003222DC"/>
    <w:rsid w:val="003238BA"/>
    <w:rsid w:val="00333B6E"/>
    <w:rsid w:val="00342D80"/>
    <w:rsid w:val="00342FE6"/>
    <w:rsid w:val="003432D6"/>
    <w:rsid w:val="00353E6E"/>
    <w:rsid w:val="0037410E"/>
    <w:rsid w:val="00375A77"/>
    <w:rsid w:val="00385FA6"/>
    <w:rsid w:val="003A2D29"/>
    <w:rsid w:val="003B3C19"/>
    <w:rsid w:val="003B5EE7"/>
    <w:rsid w:val="003D2F07"/>
    <w:rsid w:val="003D3057"/>
    <w:rsid w:val="003E4714"/>
    <w:rsid w:val="003F5A55"/>
    <w:rsid w:val="00414F49"/>
    <w:rsid w:val="0042359D"/>
    <w:rsid w:val="0042526D"/>
    <w:rsid w:val="00427172"/>
    <w:rsid w:val="00433072"/>
    <w:rsid w:val="00436E0E"/>
    <w:rsid w:val="00437043"/>
    <w:rsid w:val="004634C8"/>
    <w:rsid w:val="00470927"/>
    <w:rsid w:val="00471204"/>
    <w:rsid w:val="004817A8"/>
    <w:rsid w:val="00487D82"/>
    <w:rsid w:val="00491D2F"/>
    <w:rsid w:val="004A3BE8"/>
    <w:rsid w:val="004A4A42"/>
    <w:rsid w:val="004C4461"/>
    <w:rsid w:val="004F3C4D"/>
    <w:rsid w:val="004F77F7"/>
    <w:rsid w:val="00502356"/>
    <w:rsid w:val="00504A00"/>
    <w:rsid w:val="0050520A"/>
    <w:rsid w:val="00505995"/>
    <w:rsid w:val="00506DF2"/>
    <w:rsid w:val="00513DA4"/>
    <w:rsid w:val="00514059"/>
    <w:rsid w:val="005249CD"/>
    <w:rsid w:val="00526D1F"/>
    <w:rsid w:val="00530850"/>
    <w:rsid w:val="0054132D"/>
    <w:rsid w:val="00543E61"/>
    <w:rsid w:val="00544F84"/>
    <w:rsid w:val="00545FD9"/>
    <w:rsid w:val="00560993"/>
    <w:rsid w:val="00565BAB"/>
    <w:rsid w:val="00566A46"/>
    <w:rsid w:val="005825CC"/>
    <w:rsid w:val="005831C0"/>
    <w:rsid w:val="00597A44"/>
    <w:rsid w:val="005B0205"/>
    <w:rsid w:val="005C13FD"/>
    <w:rsid w:val="005C580C"/>
    <w:rsid w:val="005C6535"/>
    <w:rsid w:val="005D0CFA"/>
    <w:rsid w:val="005D1F34"/>
    <w:rsid w:val="005E58DA"/>
    <w:rsid w:val="0060753A"/>
    <w:rsid w:val="006326A1"/>
    <w:rsid w:val="00645EC4"/>
    <w:rsid w:val="0066284B"/>
    <w:rsid w:val="00673324"/>
    <w:rsid w:val="0067344F"/>
    <w:rsid w:val="006743BC"/>
    <w:rsid w:val="00675265"/>
    <w:rsid w:val="00695779"/>
    <w:rsid w:val="0069771D"/>
    <w:rsid w:val="006A0054"/>
    <w:rsid w:val="006A005C"/>
    <w:rsid w:val="006A4EB8"/>
    <w:rsid w:val="006A5B19"/>
    <w:rsid w:val="006B198E"/>
    <w:rsid w:val="006C350C"/>
    <w:rsid w:val="006C6D4F"/>
    <w:rsid w:val="006F47BC"/>
    <w:rsid w:val="00722707"/>
    <w:rsid w:val="00732E8B"/>
    <w:rsid w:val="00737A2C"/>
    <w:rsid w:val="00737C52"/>
    <w:rsid w:val="00751A6C"/>
    <w:rsid w:val="00754A7A"/>
    <w:rsid w:val="00771539"/>
    <w:rsid w:val="00785A70"/>
    <w:rsid w:val="00786E0F"/>
    <w:rsid w:val="0079272E"/>
    <w:rsid w:val="00796A47"/>
    <w:rsid w:val="007C12E2"/>
    <w:rsid w:val="007C1DEF"/>
    <w:rsid w:val="007C2250"/>
    <w:rsid w:val="007E1CC5"/>
    <w:rsid w:val="007F030B"/>
    <w:rsid w:val="007F222E"/>
    <w:rsid w:val="00800A72"/>
    <w:rsid w:val="00813B09"/>
    <w:rsid w:val="008162E9"/>
    <w:rsid w:val="00823610"/>
    <w:rsid w:val="00827719"/>
    <w:rsid w:val="008353C8"/>
    <w:rsid w:val="00837C39"/>
    <w:rsid w:val="00840AB4"/>
    <w:rsid w:val="0084244C"/>
    <w:rsid w:val="0085508E"/>
    <w:rsid w:val="00870580"/>
    <w:rsid w:val="00875DDC"/>
    <w:rsid w:val="00890D2A"/>
    <w:rsid w:val="0089479F"/>
    <w:rsid w:val="008A0AD6"/>
    <w:rsid w:val="008B1310"/>
    <w:rsid w:val="008B5BE4"/>
    <w:rsid w:val="008C62BB"/>
    <w:rsid w:val="008C74DD"/>
    <w:rsid w:val="008D06CC"/>
    <w:rsid w:val="008E2ED4"/>
    <w:rsid w:val="008E7465"/>
    <w:rsid w:val="008F4EDD"/>
    <w:rsid w:val="009039D8"/>
    <w:rsid w:val="00910478"/>
    <w:rsid w:val="00911AEF"/>
    <w:rsid w:val="00916D18"/>
    <w:rsid w:val="00935769"/>
    <w:rsid w:val="00945D52"/>
    <w:rsid w:val="00960FD6"/>
    <w:rsid w:val="00962646"/>
    <w:rsid w:val="009642D3"/>
    <w:rsid w:val="00994CCA"/>
    <w:rsid w:val="00996E55"/>
    <w:rsid w:val="009A033F"/>
    <w:rsid w:val="009A100D"/>
    <w:rsid w:val="009A1BDA"/>
    <w:rsid w:val="009A5716"/>
    <w:rsid w:val="009E4992"/>
    <w:rsid w:val="009F199E"/>
    <w:rsid w:val="009F2EA9"/>
    <w:rsid w:val="00A04725"/>
    <w:rsid w:val="00A1393D"/>
    <w:rsid w:val="00A153F2"/>
    <w:rsid w:val="00A202C8"/>
    <w:rsid w:val="00A20A21"/>
    <w:rsid w:val="00A20C62"/>
    <w:rsid w:val="00A2224B"/>
    <w:rsid w:val="00A315DD"/>
    <w:rsid w:val="00A36BDB"/>
    <w:rsid w:val="00A622FD"/>
    <w:rsid w:val="00A7059E"/>
    <w:rsid w:val="00A7134F"/>
    <w:rsid w:val="00A818BF"/>
    <w:rsid w:val="00A9524F"/>
    <w:rsid w:val="00AA4B82"/>
    <w:rsid w:val="00AA4CCA"/>
    <w:rsid w:val="00AB2755"/>
    <w:rsid w:val="00AB4EAC"/>
    <w:rsid w:val="00AC613F"/>
    <w:rsid w:val="00AD11F9"/>
    <w:rsid w:val="00AD48D3"/>
    <w:rsid w:val="00AE5816"/>
    <w:rsid w:val="00AF08AC"/>
    <w:rsid w:val="00AF609E"/>
    <w:rsid w:val="00AF72E8"/>
    <w:rsid w:val="00B0428D"/>
    <w:rsid w:val="00B10B37"/>
    <w:rsid w:val="00B13E1D"/>
    <w:rsid w:val="00B22AB4"/>
    <w:rsid w:val="00B230B7"/>
    <w:rsid w:val="00B346C7"/>
    <w:rsid w:val="00B4193E"/>
    <w:rsid w:val="00B47810"/>
    <w:rsid w:val="00B63EBF"/>
    <w:rsid w:val="00B67F66"/>
    <w:rsid w:val="00B71AA2"/>
    <w:rsid w:val="00B7229C"/>
    <w:rsid w:val="00B86B49"/>
    <w:rsid w:val="00B9764E"/>
    <w:rsid w:val="00BA0851"/>
    <w:rsid w:val="00BA22CF"/>
    <w:rsid w:val="00BB3E1A"/>
    <w:rsid w:val="00BD71B7"/>
    <w:rsid w:val="00BD7E87"/>
    <w:rsid w:val="00BE1DAE"/>
    <w:rsid w:val="00BF2600"/>
    <w:rsid w:val="00BF3797"/>
    <w:rsid w:val="00C01590"/>
    <w:rsid w:val="00C554CD"/>
    <w:rsid w:val="00C558CC"/>
    <w:rsid w:val="00C56719"/>
    <w:rsid w:val="00C64FF4"/>
    <w:rsid w:val="00C70313"/>
    <w:rsid w:val="00C7131D"/>
    <w:rsid w:val="00C80994"/>
    <w:rsid w:val="00C83A75"/>
    <w:rsid w:val="00C92524"/>
    <w:rsid w:val="00C952B0"/>
    <w:rsid w:val="00C955F7"/>
    <w:rsid w:val="00CA32F5"/>
    <w:rsid w:val="00CB1FA2"/>
    <w:rsid w:val="00CC0366"/>
    <w:rsid w:val="00CC27BA"/>
    <w:rsid w:val="00CD41E2"/>
    <w:rsid w:val="00CD4916"/>
    <w:rsid w:val="00CD6EEF"/>
    <w:rsid w:val="00CD7BF9"/>
    <w:rsid w:val="00CE17CF"/>
    <w:rsid w:val="00CE778D"/>
    <w:rsid w:val="00CF58ED"/>
    <w:rsid w:val="00CF5CAA"/>
    <w:rsid w:val="00CF6DD9"/>
    <w:rsid w:val="00D175EA"/>
    <w:rsid w:val="00D2755F"/>
    <w:rsid w:val="00D31392"/>
    <w:rsid w:val="00D35E63"/>
    <w:rsid w:val="00D37338"/>
    <w:rsid w:val="00D4703D"/>
    <w:rsid w:val="00D47335"/>
    <w:rsid w:val="00D56229"/>
    <w:rsid w:val="00D62C5F"/>
    <w:rsid w:val="00D65ADD"/>
    <w:rsid w:val="00D736F0"/>
    <w:rsid w:val="00D73AF1"/>
    <w:rsid w:val="00D7580C"/>
    <w:rsid w:val="00D83C18"/>
    <w:rsid w:val="00D8498C"/>
    <w:rsid w:val="00D91FB9"/>
    <w:rsid w:val="00D922C2"/>
    <w:rsid w:val="00DA1196"/>
    <w:rsid w:val="00DB3A59"/>
    <w:rsid w:val="00DB5785"/>
    <w:rsid w:val="00DB7ABD"/>
    <w:rsid w:val="00DC79AE"/>
    <w:rsid w:val="00DD6BF2"/>
    <w:rsid w:val="00DE204D"/>
    <w:rsid w:val="00E03481"/>
    <w:rsid w:val="00E03D7D"/>
    <w:rsid w:val="00E11F7F"/>
    <w:rsid w:val="00E231EE"/>
    <w:rsid w:val="00E31140"/>
    <w:rsid w:val="00E3697D"/>
    <w:rsid w:val="00E43E0C"/>
    <w:rsid w:val="00E6136D"/>
    <w:rsid w:val="00E738F5"/>
    <w:rsid w:val="00E860BF"/>
    <w:rsid w:val="00E87F47"/>
    <w:rsid w:val="00E909D9"/>
    <w:rsid w:val="00EA15B8"/>
    <w:rsid w:val="00EA181E"/>
    <w:rsid w:val="00EA4FBF"/>
    <w:rsid w:val="00EA5747"/>
    <w:rsid w:val="00EC0035"/>
    <w:rsid w:val="00EC2C26"/>
    <w:rsid w:val="00ED5FFD"/>
    <w:rsid w:val="00EF5BD3"/>
    <w:rsid w:val="00F00314"/>
    <w:rsid w:val="00F12334"/>
    <w:rsid w:val="00F12CAF"/>
    <w:rsid w:val="00F23ECA"/>
    <w:rsid w:val="00F2480D"/>
    <w:rsid w:val="00F36717"/>
    <w:rsid w:val="00F517B9"/>
    <w:rsid w:val="00F55C36"/>
    <w:rsid w:val="00F57887"/>
    <w:rsid w:val="00F61A05"/>
    <w:rsid w:val="00F61C3C"/>
    <w:rsid w:val="00F658BE"/>
    <w:rsid w:val="00F8114A"/>
    <w:rsid w:val="00F950C3"/>
    <w:rsid w:val="00FA3543"/>
    <w:rsid w:val="00FA39B5"/>
    <w:rsid w:val="00FB4E07"/>
    <w:rsid w:val="00FC19F2"/>
    <w:rsid w:val="00FC324B"/>
    <w:rsid w:val="00FC5CD8"/>
    <w:rsid w:val="00FD04E3"/>
    <w:rsid w:val="00FD7541"/>
    <w:rsid w:val="00FF313B"/>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36D3F"/>
  <w15:docId w15:val="{75DF67D5-12AD-4570-B08E-B4178CE7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755F"/>
    <w:rPr>
      <w:rFonts w:ascii="Times New Roman" w:hAnsi="Times New Roman"/>
      <w:sz w:val="24"/>
      <w:lang w:val="fr-FR"/>
    </w:rPr>
  </w:style>
  <w:style w:type="paragraph" w:styleId="Titre1">
    <w:name w:val="heading 1"/>
    <w:basedOn w:val="Normal"/>
    <w:next w:val="Normal"/>
    <w:link w:val="Titre1Car"/>
    <w:uiPriority w:val="9"/>
    <w:qFormat/>
    <w:rsid w:val="004F3C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F3C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F3C4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3C4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F3C4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F3C4D"/>
    <w:rPr>
      <w:rFonts w:asciiTheme="majorHAnsi" w:eastAsiaTheme="majorEastAsia" w:hAnsiTheme="majorHAnsi" w:cstheme="majorBidi"/>
      <w:b/>
      <w:bCs/>
      <w:color w:val="4F81BD" w:themeColor="accent1"/>
      <w:sz w:val="24"/>
    </w:rPr>
  </w:style>
  <w:style w:type="character" w:styleId="lev">
    <w:name w:val="Strong"/>
    <w:basedOn w:val="Policepardfaut"/>
    <w:uiPriority w:val="22"/>
    <w:qFormat/>
    <w:rsid w:val="00437043"/>
    <w:rPr>
      <w:b/>
      <w:bCs/>
    </w:rPr>
  </w:style>
  <w:style w:type="character" w:customStyle="1" w:styleId="st">
    <w:name w:val="st"/>
    <w:basedOn w:val="Policepardfaut"/>
    <w:rsid w:val="00307A07"/>
  </w:style>
  <w:style w:type="character" w:styleId="Accentuation">
    <w:name w:val="Emphasis"/>
    <w:basedOn w:val="Policepardfaut"/>
    <w:uiPriority w:val="20"/>
    <w:qFormat/>
    <w:rsid w:val="00307A07"/>
    <w:rPr>
      <w:i/>
      <w:iCs/>
    </w:rPr>
  </w:style>
  <w:style w:type="paragraph" w:styleId="En-tte">
    <w:name w:val="header"/>
    <w:basedOn w:val="Normal"/>
    <w:link w:val="En-tteCar"/>
    <w:uiPriority w:val="99"/>
    <w:unhideWhenUsed/>
    <w:rsid w:val="004817A8"/>
    <w:pPr>
      <w:tabs>
        <w:tab w:val="center" w:pos="4536"/>
        <w:tab w:val="right" w:pos="9072"/>
      </w:tabs>
      <w:spacing w:line="240" w:lineRule="auto"/>
    </w:pPr>
  </w:style>
  <w:style w:type="character" w:customStyle="1" w:styleId="En-tteCar">
    <w:name w:val="En-tête Car"/>
    <w:basedOn w:val="Policepardfaut"/>
    <w:link w:val="En-tte"/>
    <w:uiPriority w:val="99"/>
    <w:rsid w:val="004817A8"/>
    <w:rPr>
      <w:rFonts w:ascii="Times New Roman" w:hAnsi="Times New Roman"/>
      <w:sz w:val="24"/>
    </w:rPr>
  </w:style>
  <w:style w:type="paragraph" w:styleId="Pieddepage">
    <w:name w:val="footer"/>
    <w:basedOn w:val="Normal"/>
    <w:link w:val="PieddepageCar"/>
    <w:uiPriority w:val="99"/>
    <w:unhideWhenUsed/>
    <w:rsid w:val="004817A8"/>
    <w:pPr>
      <w:tabs>
        <w:tab w:val="center" w:pos="4536"/>
        <w:tab w:val="right" w:pos="9072"/>
      </w:tabs>
      <w:spacing w:line="240" w:lineRule="auto"/>
    </w:pPr>
  </w:style>
  <w:style w:type="character" w:customStyle="1" w:styleId="PieddepageCar">
    <w:name w:val="Pied de page Car"/>
    <w:basedOn w:val="Policepardfaut"/>
    <w:link w:val="Pieddepage"/>
    <w:uiPriority w:val="99"/>
    <w:rsid w:val="004817A8"/>
    <w:rPr>
      <w:rFonts w:ascii="Times New Roman" w:hAnsi="Times New Roman"/>
      <w:sz w:val="24"/>
    </w:rPr>
  </w:style>
  <w:style w:type="paragraph" w:styleId="Corpsdetexte">
    <w:name w:val="Body Text"/>
    <w:basedOn w:val="Normal"/>
    <w:link w:val="CorpsdetexteCar"/>
    <w:uiPriority w:val="1"/>
    <w:qFormat/>
    <w:rsid w:val="00A04725"/>
    <w:pPr>
      <w:widowControl w:val="0"/>
      <w:autoSpaceDE w:val="0"/>
      <w:autoSpaceDN w:val="0"/>
      <w:spacing w:line="240" w:lineRule="auto"/>
      <w:jc w:val="left"/>
    </w:pPr>
    <w:rPr>
      <w:rFonts w:ascii="Calibri" w:eastAsia="Calibri" w:hAnsi="Calibri" w:cs="Calibri"/>
      <w:sz w:val="22"/>
      <w:lang w:val="en-US" w:bidi="en-US"/>
    </w:rPr>
  </w:style>
  <w:style w:type="character" w:customStyle="1" w:styleId="CorpsdetexteCar">
    <w:name w:val="Corps de texte Car"/>
    <w:basedOn w:val="Policepardfaut"/>
    <w:link w:val="Corpsdetexte"/>
    <w:uiPriority w:val="1"/>
    <w:rsid w:val="00A04725"/>
    <w:rPr>
      <w:rFonts w:ascii="Calibri" w:eastAsia="Calibri" w:hAnsi="Calibri" w:cs="Calibri"/>
      <w:lang w:val="en-US" w:bidi="en-US"/>
    </w:rPr>
  </w:style>
  <w:style w:type="paragraph" w:styleId="Paragraphedeliste">
    <w:name w:val="List Paragraph"/>
    <w:basedOn w:val="Normal"/>
    <w:uiPriority w:val="1"/>
    <w:qFormat/>
    <w:rsid w:val="00A04725"/>
    <w:pPr>
      <w:widowControl w:val="0"/>
      <w:autoSpaceDE w:val="0"/>
      <w:autoSpaceDN w:val="0"/>
      <w:spacing w:line="240" w:lineRule="auto"/>
      <w:ind w:left="609" w:hanging="427"/>
      <w:jc w:val="left"/>
    </w:pPr>
    <w:rPr>
      <w:rFonts w:ascii="Calibri" w:eastAsia="Calibri" w:hAnsi="Calibri" w:cs="Calibri"/>
      <w:sz w:val="22"/>
      <w:lang w:val="en-US" w:bidi="en-US"/>
    </w:rPr>
  </w:style>
  <w:style w:type="paragraph" w:customStyle="1" w:styleId="Default">
    <w:name w:val="Default"/>
    <w:rsid w:val="00D4703D"/>
    <w:pPr>
      <w:autoSpaceDE w:val="0"/>
      <w:autoSpaceDN w:val="0"/>
      <w:adjustRightInd w:val="0"/>
      <w:spacing w:line="240" w:lineRule="auto"/>
      <w:jc w:val="left"/>
    </w:pPr>
    <w:rPr>
      <w:rFonts w:ascii="Swis721 BT" w:hAnsi="Swis721 BT" w:cs="Swis721 BT"/>
      <w:color w:val="000000"/>
      <w:sz w:val="24"/>
      <w:szCs w:val="24"/>
    </w:rPr>
  </w:style>
  <w:style w:type="paragraph" w:styleId="NormalWeb">
    <w:name w:val="Normal (Web)"/>
    <w:basedOn w:val="Normal"/>
    <w:uiPriority w:val="99"/>
    <w:semiHidden/>
    <w:unhideWhenUsed/>
    <w:rsid w:val="00EA15B8"/>
    <w:pPr>
      <w:spacing w:before="100" w:beforeAutospacing="1" w:after="100" w:afterAutospacing="1" w:line="240" w:lineRule="auto"/>
      <w:jc w:val="left"/>
    </w:pPr>
    <w:rPr>
      <w:rFonts w:eastAsiaTheme="minorEastAsia" w:cs="Times New Roman"/>
      <w:sz w:val="20"/>
      <w:szCs w:val="20"/>
      <w:lang w:val="fr-LU" w:eastAsia="fr-FR"/>
    </w:rPr>
  </w:style>
  <w:style w:type="paragraph" w:customStyle="1" w:styleId="Pa9">
    <w:name w:val="Pa9"/>
    <w:basedOn w:val="Normal"/>
    <w:next w:val="Normal"/>
    <w:uiPriority w:val="99"/>
    <w:rsid w:val="000257C8"/>
    <w:pPr>
      <w:autoSpaceDE w:val="0"/>
      <w:autoSpaceDN w:val="0"/>
      <w:adjustRightInd w:val="0"/>
      <w:spacing w:line="201" w:lineRule="atLeast"/>
      <w:jc w:val="left"/>
    </w:pPr>
    <w:rPr>
      <w:rFonts w:cs="Times New Roman"/>
      <w:szCs w:val="24"/>
    </w:rPr>
  </w:style>
  <w:style w:type="paragraph" w:customStyle="1" w:styleId="richtextp">
    <w:name w:val="richtext_p"/>
    <w:basedOn w:val="Normal"/>
    <w:rsid w:val="00FC324B"/>
    <w:pPr>
      <w:spacing w:before="100" w:beforeAutospacing="1" w:after="100" w:afterAutospacing="1" w:line="240" w:lineRule="auto"/>
      <w:jc w:val="left"/>
    </w:pPr>
    <w:rPr>
      <w:rFonts w:eastAsia="Times New Roman" w:cs="Times New Roman"/>
      <w:szCs w:val="24"/>
      <w:lang w:eastAsia="fr-FR"/>
    </w:rPr>
  </w:style>
  <w:style w:type="character" w:styleId="Lienhypertexte">
    <w:name w:val="Hyperlink"/>
    <w:basedOn w:val="Policepardfaut"/>
    <w:uiPriority w:val="99"/>
    <w:unhideWhenUsed/>
    <w:rsid w:val="00FC324B"/>
    <w:rPr>
      <w:color w:val="0000FF"/>
      <w:u w:val="single"/>
    </w:rPr>
  </w:style>
  <w:style w:type="character" w:customStyle="1" w:styleId="richtextheadingarticle">
    <w:name w:val="richtext_heading_article"/>
    <w:basedOn w:val="Policepardfaut"/>
    <w:rsid w:val="003B3C19"/>
  </w:style>
  <w:style w:type="paragraph" w:styleId="Textedebulles">
    <w:name w:val="Balloon Text"/>
    <w:basedOn w:val="Normal"/>
    <w:link w:val="TextedebullesCar"/>
    <w:uiPriority w:val="99"/>
    <w:semiHidden/>
    <w:unhideWhenUsed/>
    <w:rsid w:val="00B86B4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6B49"/>
    <w:rPr>
      <w:rFonts w:ascii="Segoe UI" w:hAnsi="Segoe UI" w:cs="Segoe UI"/>
      <w:sz w:val="18"/>
      <w:szCs w:val="18"/>
      <w:lang w:val="fr-FR"/>
    </w:rPr>
  </w:style>
  <w:style w:type="character" w:customStyle="1" w:styleId="richtextli">
    <w:name w:val="richtext_li"/>
    <w:basedOn w:val="Policepardfaut"/>
    <w:rsid w:val="00B86B49"/>
  </w:style>
  <w:style w:type="paragraph" w:customStyle="1" w:styleId="Pa14">
    <w:name w:val="Pa14"/>
    <w:basedOn w:val="Default"/>
    <w:next w:val="Default"/>
    <w:uiPriority w:val="99"/>
    <w:rsid w:val="004C4461"/>
    <w:pPr>
      <w:spacing w:line="201" w:lineRule="atLeast"/>
    </w:pPr>
    <w:rPr>
      <w:rFonts w:ascii="Times New Roman" w:hAnsi="Times New Roman" w:cs="Times New Roman"/>
      <w:color w:val="auto"/>
      <w:lang w:val="fr-FR"/>
    </w:rPr>
  </w:style>
  <w:style w:type="paragraph" w:customStyle="1" w:styleId="Pa20">
    <w:name w:val="Pa20"/>
    <w:basedOn w:val="Default"/>
    <w:next w:val="Default"/>
    <w:uiPriority w:val="99"/>
    <w:rsid w:val="004C4461"/>
    <w:pPr>
      <w:spacing w:line="201" w:lineRule="atLeast"/>
    </w:pPr>
    <w:rPr>
      <w:rFonts w:ascii="Times New Roman" w:hAnsi="Times New Roman" w:cs="Times New Roman"/>
      <w:color w:val="auto"/>
      <w:lang w:val="fr-FR"/>
    </w:rPr>
  </w:style>
  <w:style w:type="character" w:customStyle="1" w:styleId="A7">
    <w:name w:val="A7"/>
    <w:uiPriority w:val="99"/>
    <w:rsid w:val="004C4461"/>
    <w:rPr>
      <w:b/>
      <w:bCs/>
      <w:color w:val="000000"/>
      <w:sz w:val="20"/>
      <w:szCs w:val="20"/>
      <w:u w:val="single"/>
    </w:rPr>
  </w:style>
  <w:style w:type="paragraph" w:customStyle="1" w:styleId="Pa19">
    <w:name w:val="Pa19"/>
    <w:basedOn w:val="Default"/>
    <w:next w:val="Default"/>
    <w:uiPriority w:val="99"/>
    <w:rsid w:val="004C4461"/>
    <w:pPr>
      <w:spacing w:line="201" w:lineRule="atLeast"/>
    </w:pPr>
    <w:rPr>
      <w:rFonts w:ascii="Times New Roman" w:hAnsi="Times New Roman" w:cs="Times New Roman"/>
      <w:color w:val="auto"/>
      <w:lang w:val="fr-FR"/>
    </w:rPr>
  </w:style>
  <w:style w:type="paragraph" w:customStyle="1" w:styleId="Pa15">
    <w:name w:val="Pa15"/>
    <w:basedOn w:val="Default"/>
    <w:next w:val="Default"/>
    <w:uiPriority w:val="99"/>
    <w:rsid w:val="004C4461"/>
    <w:pPr>
      <w:spacing w:line="201" w:lineRule="atLeast"/>
    </w:pPr>
    <w:rPr>
      <w:rFonts w:ascii="Times New Roman" w:hAnsi="Times New Roman" w:cs="Times New Roman"/>
      <w:color w:val="auto"/>
      <w:lang w:val="fr-FR"/>
    </w:rPr>
  </w:style>
  <w:style w:type="paragraph" w:customStyle="1" w:styleId="Pa12">
    <w:name w:val="Pa12"/>
    <w:basedOn w:val="Default"/>
    <w:next w:val="Default"/>
    <w:uiPriority w:val="99"/>
    <w:rsid w:val="004C4461"/>
    <w:pPr>
      <w:spacing w:line="201" w:lineRule="atLeast"/>
    </w:pPr>
    <w:rPr>
      <w:rFonts w:ascii="Times New Roman" w:hAnsi="Times New Roman" w:cs="Times New Roman"/>
      <w:color w:val="auto"/>
      <w:lang w:val="fr-FR"/>
    </w:rPr>
  </w:style>
  <w:style w:type="character" w:customStyle="1" w:styleId="A6">
    <w:name w:val="A6"/>
    <w:uiPriority w:val="99"/>
    <w:rsid w:val="00AF72E8"/>
    <w:rPr>
      <w:color w:val="000000"/>
      <w:sz w:val="15"/>
      <w:szCs w:val="15"/>
    </w:rPr>
  </w:style>
  <w:style w:type="character" w:customStyle="1" w:styleId="richtextembeddedtext">
    <w:name w:val="richtext_embeddedtext"/>
    <w:basedOn w:val="Policepardfaut"/>
    <w:rsid w:val="00A1393D"/>
  </w:style>
  <w:style w:type="character" w:customStyle="1" w:styleId="apple-converted-space">
    <w:name w:val="apple-converted-space"/>
    <w:basedOn w:val="Policepardfaut"/>
    <w:rsid w:val="0081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1874">
      <w:bodyDiv w:val="1"/>
      <w:marLeft w:val="0"/>
      <w:marRight w:val="0"/>
      <w:marTop w:val="0"/>
      <w:marBottom w:val="0"/>
      <w:divBdr>
        <w:top w:val="none" w:sz="0" w:space="0" w:color="auto"/>
        <w:left w:val="none" w:sz="0" w:space="0" w:color="auto"/>
        <w:bottom w:val="none" w:sz="0" w:space="0" w:color="auto"/>
        <w:right w:val="none" w:sz="0" w:space="0" w:color="auto"/>
      </w:divBdr>
      <w:divsChild>
        <w:div w:id="228660119">
          <w:marLeft w:val="0"/>
          <w:marRight w:val="0"/>
          <w:marTop w:val="0"/>
          <w:marBottom w:val="0"/>
          <w:divBdr>
            <w:top w:val="none" w:sz="0" w:space="0" w:color="auto"/>
            <w:left w:val="none" w:sz="0" w:space="0" w:color="auto"/>
            <w:bottom w:val="none" w:sz="0" w:space="0" w:color="auto"/>
            <w:right w:val="none" w:sz="0" w:space="0" w:color="auto"/>
          </w:divBdr>
        </w:div>
        <w:div w:id="172382353">
          <w:marLeft w:val="0"/>
          <w:marRight w:val="0"/>
          <w:marTop w:val="0"/>
          <w:marBottom w:val="0"/>
          <w:divBdr>
            <w:top w:val="none" w:sz="0" w:space="0" w:color="auto"/>
            <w:left w:val="none" w:sz="0" w:space="0" w:color="auto"/>
            <w:bottom w:val="none" w:sz="0" w:space="0" w:color="auto"/>
            <w:right w:val="none" w:sz="0" w:space="0" w:color="auto"/>
          </w:divBdr>
        </w:div>
      </w:divsChild>
    </w:div>
    <w:div w:id="336738445">
      <w:bodyDiv w:val="1"/>
      <w:marLeft w:val="0"/>
      <w:marRight w:val="0"/>
      <w:marTop w:val="0"/>
      <w:marBottom w:val="0"/>
      <w:divBdr>
        <w:top w:val="none" w:sz="0" w:space="0" w:color="auto"/>
        <w:left w:val="none" w:sz="0" w:space="0" w:color="auto"/>
        <w:bottom w:val="none" w:sz="0" w:space="0" w:color="auto"/>
        <w:right w:val="none" w:sz="0" w:space="0" w:color="auto"/>
      </w:divBdr>
    </w:div>
    <w:div w:id="369190852">
      <w:bodyDiv w:val="1"/>
      <w:marLeft w:val="0"/>
      <w:marRight w:val="0"/>
      <w:marTop w:val="0"/>
      <w:marBottom w:val="0"/>
      <w:divBdr>
        <w:top w:val="none" w:sz="0" w:space="0" w:color="auto"/>
        <w:left w:val="none" w:sz="0" w:space="0" w:color="auto"/>
        <w:bottom w:val="none" w:sz="0" w:space="0" w:color="auto"/>
        <w:right w:val="none" w:sz="0" w:space="0" w:color="auto"/>
      </w:divBdr>
      <w:divsChild>
        <w:div w:id="1937443508">
          <w:marLeft w:val="0"/>
          <w:marRight w:val="0"/>
          <w:marTop w:val="0"/>
          <w:marBottom w:val="0"/>
          <w:divBdr>
            <w:top w:val="none" w:sz="0" w:space="0" w:color="auto"/>
            <w:left w:val="none" w:sz="0" w:space="0" w:color="auto"/>
            <w:bottom w:val="none" w:sz="0" w:space="0" w:color="auto"/>
            <w:right w:val="none" w:sz="0" w:space="0" w:color="auto"/>
          </w:divBdr>
          <w:divsChild>
            <w:div w:id="15786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8934">
      <w:bodyDiv w:val="1"/>
      <w:marLeft w:val="0"/>
      <w:marRight w:val="0"/>
      <w:marTop w:val="0"/>
      <w:marBottom w:val="0"/>
      <w:divBdr>
        <w:top w:val="none" w:sz="0" w:space="0" w:color="auto"/>
        <w:left w:val="none" w:sz="0" w:space="0" w:color="auto"/>
        <w:bottom w:val="none" w:sz="0" w:space="0" w:color="auto"/>
        <w:right w:val="none" w:sz="0" w:space="0" w:color="auto"/>
      </w:divBdr>
    </w:div>
    <w:div w:id="506558818">
      <w:bodyDiv w:val="1"/>
      <w:marLeft w:val="0"/>
      <w:marRight w:val="0"/>
      <w:marTop w:val="0"/>
      <w:marBottom w:val="0"/>
      <w:divBdr>
        <w:top w:val="none" w:sz="0" w:space="0" w:color="auto"/>
        <w:left w:val="none" w:sz="0" w:space="0" w:color="auto"/>
        <w:bottom w:val="none" w:sz="0" w:space="0" w:color="auto"/>
        <w:right w:val="none" w:sz="0" w:space="0" w:color="auto"/>
      </w:divBdr>
    </w:div>
    <w:div w:id="548998218">
      <w:bodyDiv w:val="1"/>
      <w:marLeft w:val="0"/>
      <w:marRight w:val="0"/>
      <w:marTop w:val="0"/>
      <w:marBottom w:val="0"/>
      <w:divBdr>
        <w:top w:val="none" w:sz="0" w:space="0" w:color="auto"/>
        <w:left w:val="none" w:sz="0" w:space="0" w:color="auto"/>
        <w:bottom w:val="none" w:sz="0" w:space="0" w:color="auto"/>
        <w:right w:val="none" w:sz="0" w:space="0" w:color="auto"/>
      </w:divBdr>
      <w:divsChild>
        <w:div w:id="117964916">
          <w:marLeft w:val="0"/>
          <w:marRight w:val="0"/>
          <w:marTop w:val="0"/>
          <w:marBottom w:val="0"/>
          <w:divBdr>
            <w:top w:val="none" w:sz="0" w:space="0" w:color="auto"/>
            <w:left w:val="none" w:sz="0" w:space="0" w:color="auto"/>
            <w:bottom w:val="none" w:sz="0" w:space="0" w:color="auto"/>
            <w:right w:val="none" w:sz="0" w:space="0" w:color="auto"/>
          </w:divBdr>
        </w:div>
        <w:div w:id="930165059">
          <w:marLeft w:val="0"/>
          <w:marRight w:val="0"/>
          <w:marTop w:val="0"/>
          <w:marBottom w:val="0"/>
          <w:divBdr>
            <w:top w:val="none" w:sz="0" w:space="0" w:color="auto"/>
            <w:left w:val="none" w:sz="0" w:space="0" w:color="auto"/>
            <w:bottom w:val="none" w:sz="0" w:space="0" w:color="auto"/>
            <w:right w:val="none" w:sz="0" w:space="0" w:color="auto"/>
          </w:divBdr>
        </w:div>
        <w:div w:id="1115440834">
          <w:marLeft w:val="0"/>
          <w:marRight w:val="0"/>
          <w:marTop w:val="0"/>
          <w:marBottom w:val="0"/>
          <w:divBdr>
            <w:top w:val="none" w:sz="0" w:space="0" w:color="auto"/>
            <w:left w:val="none" w:sz="0" w:space="0" w:color="auto"/>
            <w:bottom w:val="none" w:sz="0" w:space="0" w:color="auto"/>
            <w:right w:val="none" w:sz="0" w:space="0" w:color="auto"/>
          </w:divBdr>
        </w:div>
        <w:div w:id="1541673763">
          <w:marLeft w:val="0"/>
          <w:marRight w:val="0"/>
          <w:marTop w:val="0"/>
          <w:marBottom w:val="0"/>
          <w:divBdr>
            <w:top w:val="none" w:sz="0" w:space="0" w:color="auto"/>
            <w:left w:val="none" w:sz="0" w:space="0" w:color="auto"/>
            <w:bottom w:val="none" w:sz="0" w:space="0" w:color="auto"/>
            <w:right w:val="none" w:sz="0" w:space="0" w:color="auto"/>
          </w:divBdr>
        </w:div>
        <w:div w:id="2062292141">
          <w:marLeft w:val="0"/>
          <w:marRight w:val="0"/>
          <w:marTop w:val="0"/>
          <w:marBottom w:val="0"/>
          <w:divBdr>
            <w:top w:val="none" w:sz="0" w:space="0" w:color="auto"/>
            <w:left w:val="none" w:sz="0" w:space="0" w:color="auto"/>
            <w:bottom w:val="none" w:sz="0" w:space="0" w:color="auto"/>
            <w:right w:val="none" w:sz="0" w:space="0" w:color="auto"/>
          </w:divBdr>
        </w:div>
      </w:divsChild>
    </w:div>
    <w:div w:id="676427822">
      <w:bodyDiv w:val="1"/>
      <w:marLeft w:val="0"/>
      <w:marRight w:val="0"/>
      <w:marTop w:val="0"/>
      <w:marBottom w:val="0"/>
      <w:divBdr>
        <w:top w:val="none" w:sz="0" w:space="0" w:color="auto"/>
        <w:left w:val="none" w:sz="0" w:space="0" w:color="auto"/>
        <w:bottom w:val="none" w:sz="0" w:space="0" w:color="auto"/>
        <w:right w:val="none" w:sz="0" w:space="0" w:color="auto"/>
      </w:divBdr>
      <w:divsChild>
        <w:div w:id="426854888">
          <w:marLeft w:val="0"/>
          <w:marRight w:val="0"/>
          <w:marTop w:val="0"/>
          <w:marBottom w:val="0"/>
          <w:divBdr>
            <w:top w:val="none" w:sz="0" w:space="0" w:color="auto"/>
            <w:left w:val="none" w:sz="0" w:space="0" w:color="auto"/>
            <w:bottom w:val="none" w:sz="0" w:space="0" w:color="auto"/>
            <w:right w:val="none" w:sz="0" w:space="0" w:color="auto"/>
          </w:divBdr>
        </w:div>
        <w:div w:id="436366344">
          <w:marLeft w:val="0"/>
          <w:marRight w:val="0"/>
          <w:marTop w:val="0"/>
          <w:marBottom w:val="0"/>
          <w:divBdr>
            <w:top w:val="none" w:sz="0" w:space="0" w:color="auto"/>
            <w:left w:val="none" w:sz="0" w:space="0" w:color="auto"/>
            <w:bottom w:val="none" w:sz="0" w:space="0" w:color="auto"/>
            <w:right w:val="none" w:sz="0" w:space="0" w:color="auto"/>
          </w:divBdr>
        </w:div>
        <w:div w:id="897126955">
          <w:marLeft w:val="0"/>
          <w:marRight w:val="0"/>
          <w:marTop w:val="0"/>
          <w:marBottom w:val="0"/>
          <w:divBdr>
            <w:top w:val="none" w:sz="0" w:space="0" w:color="auto"/>
            <w:left w:val="none" w:sz="0" w:space="0" w:color="auto"/>
            <w:bottom w:val="none" w:sz="0" w:space="0" w:color="auto"/>
            <w:right w:val="none" w:sz="0" w:space="0" w:color="auto"/>
          </w:divBdr>
        </w:div>
        <w:div w:id="1143884793">
          <w:marLeft w:val="0"/>
          <w:marRight w:val="0"/>
          <w:marTop w:val="0"/>
          <w:marBottom w:val="0"/>
          <w:divBdr>
            <w:top w:val="none" w:sz="0" w:space="0" w:color="auto"/>
            <w:left w:val="none" w:sz="0" w:space="0" w:color="auto"/>
            <w:bottom w:val="none" w:sz="0" w:space="0" w:color="auto"/>
            <w:right w:val="none" w:sz="0" w:space="0" w:color="auto"/>
          </w:divBdr>
        </w:div>
        <w:div w:id="1909876431">
          <w:marLeft w:val="0"/>
          <w:marRight w:val="0"/>
          <w:marTop w:val="0"/>
          <w:marBottom w:val="0"/>
          <w:divBdr>
            <w:top w:val="none" w:sz="0" w:space="0" w:color="auto"/>
            <w:left w:val="none" w:sz="0" w:space="0" w:color="auto"/>
            <w:bottom w:val="none" w:sz="0" w:space="0" w:color="auto"/>
            <w:right w:val="none" w:sz="0" w:space="0" w:color="auto"/>
          </w:divBdr>
        </w:div>
      </w:divsChild>
    </w:div>
    <w:div w:id="723873670">
      <w:bodyDiv w:val="1"/>
      <w:marLeft w:val="0"/>
      <w:marRight w:val="0"/>
      <w:marTop w:val="0"/>
      <w:marBottom w:val="0"/>
      <w:divBdr>
        <w:top w:val="none" w:sz="0" w:space="0" w:color="auto"/>
        <w:left w:val="none" w:sz="0" w:space="0" w:color="auto"/>
        <w:bottom w:val="none" w:sz="0" w:space="0" w:color="auto"/>
        <w:right w:val="none" w:sz="0" w:space="0" w:color="auto"/>
      </w:divBdr>
    </w:div>
    <w:div w:id="807892801">
      <w:bodyDiv w:val="1"/>
      <w:marLeft w:val="0"/>
      <w:marRight w:val="0"/>
      <w:marTop w:val="0"/>
      <w:marBottom w:val="0"/>
      <w:divBdr>
        <w:top w:val="none" w:sz="0" w:space="0" w:color="auto"/>
        <w:left w:val="none" w:sz="0" w:space="0" w:color="auto"/>
        <w:bottom w:val="none" w:sz="0" w:space="0" w:color="auto"/>
        <w:right w:val="none" w:sz="0" w:space="0" w:color="auto"/>
      </w:divBdr>
    </w:div>
    <w:div w:id="925529824">
      <w:bodyDiv w:val="1"/>
      <w:marLeft w:val="0"/>
      <w:marRight w:val="0"/>
      <w:marTop w:val="0"/>
      <w:marBottom w:val="0"/>
      <w:divBdr>
        <w:top w:val="none" w:sz="0" w:space="0" w:color="auto"/>
        <w:left w:val="none" w:sz="0" w:space="0" w:color="auto"/>
        <w:bottom w:val="none" w:sz="0" w:space="0" w:color="auto"/>
        <w:right w:val="none" w:sz="0" w:space="0" w:color="auto"/>
      </w:divBdr>
      <w:divsChild>
        <w:div w:id="1902210260">
          <w:marLeft w:val="0"/>
          <w:marRight w:val="0"/>
          <w:marTop w:val="0"/>
          <w:marBottom w:val="0"/>
          <w:divBdr>
            <w:top w:val="none" w:sz="0" w:space="0" w:color="auto"/>
            <w:left w:val="none" w:sz="0" w:space="0" w:color="auto"/>
            <w:bottom w:val="none" w:sz="0" w:space="0" w:color="auto"/>
            <w:right w:val="none" w:sz="0" w:space="0" w:color="auto"/>
          </w:divBdr>
        </w:div>
      </w:divsChild>
    </w:div>
    <w:div w:id="938022896">
      <w:bodyDiv w:val="1"/>
      <w:marLeft w:val="0"/>
      <w:marRight w:val="0"/>
      <w:marTop w:val="0"/>
      <w:marBottom w:val="0"/>
      <w:divBdr>
        <w:top w:val="none" w:sz="0" w:space="0" w:color="auto"/>
        <w:left w:val="none" w:sz="0" w:space="0" w:color="auto"/>
        <w:bottom w:val="none" w:sz="0" w:space="0" w:color="auto"/>
        <w:right w:val="none" w:sz="0" w:space="0" w:color="auto"/>
      </w:divBdr>
    </w:div>
    <w:div w:id="1027828687">
      <w:bodyDiv w:val="1"/>
      <w:marLeft w:val="0"/>
      <w:marRight w:val="0"/>
      <w:marTop w:val="0"/>
      <w:marBottom w:val="0"/>
      <w:divBdr>
        <w:top w:val="none" w:sz="0" w:space="0" w:color="auto"/>
        <w:left w:val="none" w:sz="0" w:space="0" w:color="auto"/>
        <w:bottom w:val="none" w:sz="0" w:space="0" w:color="auto"/>
        <w:right w:val="none" w:sz="0" w:space="0" w:color="auto"/>
      </w:divBdr>
    </w:div>
    <w:div w:id="1129124640">
      <w:bodyDiv w:val="1"/>
      <w:marLeft w:val="0"/>
      <w:marRight w:val="0"/>
      <w:marTop w:val="0"/>
      <w:marBottom w:val="0"/>
      <w:divBdr>
        <w:top w:val="none" w:sz="0" w:space="0" w:color="auto"/>
        <w:left w:val="none" w:sz="0" w:space="0" w:color="auto"/>
        <w:bottom w:val="none" w:sz="0" w:space="0" w:color="auto"/>
        <w:right w:val="none" w:sz="0" w:space="0" w:color="auto"/>
      </w:divBdr>
      <w:divsChild>
        <w:div w:id="657153994">
          <w:marLeft w:val="0"/>
          <w:marRight w:val="0"/>
          <w:marTop w:val="0"/>
          <w:marBottom w:val="0"/>
          <w:divBdr>
            <w:top w:val="none" w:sz="0" w:space="0" w:color="auto"/>
            <w:left w:val="none" w:sz="0" w:space="0" w:color="auto"/>
            <w:bottom w:val="none" w:sz="0" w:space="0" w:color="auto"/>
            <w:right w:val="none" w:sz="0" w:space="0" w:color="auto"/>
          </w:divBdr>
        </w:div>
        <w:div w:id="1618413047">
          <w:marLeft w:val="0"/>
          <w:marRight w:val="0"/>
          <w:marTop w:val="0"/>
          <w:marBottom w:val="0"/>
          <w:divBdr>
            <w:top w:val="none" w:sz="0" w:space="0" w:color="auto"/>
            <w:left w:val="none" w:sz="0" w:space="0" w:color="auto"/>
            <w:bottom w:val="none" w:sz="0" w:space="0" w:color="auto"/>
            <w:right w:val="none" w:sz="0" w:space="0" w:color="auto"/>
          </w:divBdr>
        </w:div>
        <w:div w:id="1684893842">
          <w:marLeft w:val="0"/>
          <w:marRight w:val="0"/>
          <w:marTop w:val="0"/>
          <w:marBottom w:val="0"/>
          <w:divBdr>
            <w:top w:val="none" w:sz="0" w:space="0" w:color="auto"/>
            <w:left w:val="none" w:sz="0" w:space="0" w:color="auto"/>
            <w:bottom w:val="none" w:sz="0" w:space="0" w:color="auto"/>
            <w:right w:val="none" w:sz="0" w:space="0" w:color="auto"/>
          </w:divBdr>
        </w:div>
        <w:div w:id="2027562201">
          <w:marLeft w:val="0"/>
          <w:marRight w:val="0"/>
          <w:marTop w:val="0"/>
          <w:marBottom w:val="0"/>
          <w:divBdr>
            <w:top w:val="none" w:sz="0" w:space="0" w:color="auto"/>
            <w:left w:val="none" w:sz="0" w:space="0" w:color="auto"/>
            <w:bottom w:val="none" w:sz="0" w:space="0" w:color="auto"/>
            <w:right w:val="none" w:sz="0" w:space="0" w:color="auto"/>
          </w:divBdr>
        </w:div>
      </w:divsChild>
    </w:div>
    <w:div w:id="1196428193">
      <w:bodyDiv w:val="1"/>
      <w:marLeft w:val="0"/>
      <w:marRight w:val="0"/>
      <w:marTop w:val="0"/>
      <w:marBottom w:val="0"/>
      <w:divBdr>
        <w:top w:val="none" w:sz="0" w:space="0" w:color="auto"/>
        <w:left w:val="none" w:sz="0" w:space="0" w:color="auto"/>
        <w:bottom w:val="none" w:sz="0" w:space="0" w:color="auto"/>
        <w:right w:val="none" w:sz="0" w:space="0" w:color="auto"/>
      </w:divBdr>
      <w:divsChild>
        <w:div w:id="991717128">
          <w:marLeft w:val="0"/>
          <w:marRight w:val="0"/>
          <w:marTop w:val="0"/>
          <w:marBottom w:val="0"/>
          <w:divBdr>
            <w:top w:val="none" w:sz="0" w:space="0" w:color="auto"/>
            <w:left w:val="none" w:sz="0" w:space="0" w:color="auto"/>
            <w:bottom w:val="none" w:sz="0" w:space="0" w:color="auto"/>
            <w:right w:val="none" w:sz="0" w:space="0" w:color="auto"/>
          </w:divBdr>
        </w:div>
        <w:div w:id="1367952438">
          <w:marLeft w:val="0"/>
          <w:marRight w:val="0"/>
          <w:marTop w:val="0"/>
          <w:marBottom w:val="0"/>
          <w:divBdr>
            <w:top w:val="none" w:sz="0" w:space="0" w:color="auto"/>
            <w:left w:val="none" w:sz="0" w:space="0" w:color="auto"/>
            <w:bottom w:val="none" w:sz="0" w:space="0" w:color="auto"/>
            <w:right w:val="none" w:sz="0" w:space="0" w:color="auto"/>
          </w:divBdr>
        </w:div>
      </w:divsChild>
    </w:div>
    <w:div w:id="1317302975">
      <w:bodyDiv w:val="1"/>
      <w:marLeft w:val="0"/>
      <w:marRight w:val="0"/>
      <w:marTop w:val="0"/>
      <w:marBottom w:val="0"/>
      <w:divBdr>
        <w:top w:val="none" w:sz="0" w:space="0" w:color="auto"/>
        <w:left w:val="none" w:sz="0" w:space="0" w:color="auto"/>
        <w:bottom w:val="none" w:sz="0" w:space="0" w:color="auto"/>
        <w:right w:val="none" w:sz="0" w:space="0" w:color="auto"/>
      </w:divBdr>
      <w:divsChild>
        <w:div w:id="1849103947">
          <w:marLeft w:val="0"/>
          <w:marRight w:val="0"/>
          <w:marTop w:val="0"/>
          <w:marBottom w:val="0"/>
          <w:divBdr>
            <w:top w:val="none" w:sz="0" w:space="0" w:color="auto"/>
            <w:left w:val="none" w:sz="0" w:space="0" w:color="auto"/>
            <w:bottom w:val="none" w:sz="0" w:space="0" w:color="auto"/>
            <w:right w:val="none" w:sz="0" w:space="0" w:color="auto"/>
          </w:divBdr>
          <w:divsChild>
            <w:div w:id="725684016">
              <w:marLeft w:val="0"/>
              <w:marRight w:val="0"/>
              <w:marTop w:val="0"/>
              <w:marBottom w:val="0"/>
              <w:divBdr>
                <w:top w:val="none" w:sz="0" w:space="0" w:color="auto"/>
                <w:left w:val="none" w:sz="0" w:space="0" w:color="auto"/>
                <w:bottom w:val="none" w:sz="0" w:space="0" w:color="auto"/>
                <w:right w:val="none" w:sz="0" w:space="0" w:color="auto"/>
              </w:divBdr>
              <w:divsChild>
                <w:div w:id="2104302495">
                  <w:marLeft w:val="0"/>
                  <w:marRight w:val="0"/>
                  <w:marTop w:val="0"/>
                  <w:marBottom w:val="0"/>
                  <w:divBdr>
                    <w:top w:val="none" w:sz="0" w:space="0" w:color="auto"/>
                    <w:left w:val="none" w:sz="0" w:space="0" w:color="auto"/>
                    <w:bottom w:val="none" w:sz="0" w:space="0" w:color="auto"/>
                    <w:right w:val="none" w:sz="0" w:space="0" w:color="auto"/>
                  </w:divBdr>
                </w:div>
              </w:divsChild>
            </w:div>
            <w:div w:id="989552152">
              <w:marLeft w:val="0"/>
              <w:marRight w:val="0"/>
              <w:marTop w:val="0"/>
              <w:marBottom w:val="0"/>
              <w:divBdr>
                <w:top w:val="none" w:sz="0" w:space="0" w:color="auto"/>
                <w:left w:val="none" w:sz="0" w:space="0" w:color="auto"/>
                <w:bottom w:val="none" w:sz="0" w:space="0" w:color="auto"/>
                <w:right w:val="none" w:sz="0" w:space="0" w:color="auto"/>
              </w:divBdr>
              <w:divsChild>
                <w:div w:id="9095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3471">
      <w:bodyDiv w:val="1"/>
      <w:marLeft w:val="0"/>
      <w:marRight w:val="0"/>
      <w:marTop w:val="0"/>
      <w:marBottom w:val="0"/>
      <w:divBdr>
        <w:top w:val="none" w:sz="0" w:space="0" w:color="auto"/>
        <w:left w:val="none" w:sz="0" w:space="0" w:color="auto"/>
        <w:bottom w:val="none" w:sz="0" w:space="0" w:color="auto"/>
        <w:right w:val="none" w:sz="0" w:space="0" w:color="auto"/>
      </w:divBdr>
      <w:divsChild>
        <w:div w:id="26563570">
          <w:marLeft w:val="0"/>
          <w:marRight w:val="0"/>
          <w:marTop w:val="0"/>
          <w:marBottom w:val="0"/>
          <w:divBdr>
            <w:top w:val="none" w:sz="0" w:space="0" w:color="auto"/>
            <w:left w:val="none" w:sz="0" w:space="0" w:color="auto"/>
            <w:bottom w:val="none" w:sz="0" w:space="0" w:color="auto"/>
            <w:right w:val="none" w:sz="0" w:space="0" w:color="auto"/>
          </w:divBdr>
        </w:div>
        <w:div w:id="163397072">
          <w:marLeft w:val="0"/>
          <w:marRight w:val="0"/>
          <w:marTop w:val="0"/>
          <w:marBottom w:val="0"/>
          <w:divBdr>
            <w:top w:val="none" w:sz="0" w:space="0" w:color="auto"/>
            <w:left w:val="none" w:sz="0" w:space="0" w:color="auto"/>
            <w:bottom w:val="none" w:sz="0" w:space="0" w:color="auto"/>
            <w:right w:val="none" w:sz="0" w:space="0" w:color="auto"/>
          </w:divBdr>
        </w:div>
        <w:div w:id="323827382">
          <w:marLeft w:val="0"/>
          <w:marRight w:val="0"/>
          <w:marTop w:val="0"/>
          <w:marBottom w:val="0"/>
          <w:divBdr>
            <w:top w:val="none" w:sz="0" w:space="0" w:color="auto"/>
            <w:left w:val="none" w:sz="0" w:space="0" w:color="auto"/>
            <w:bottom w:val="none" w:sz="0" w:space="0" w:color="auto"/>
            <w:right w:val="none" w:sz="0" w:space="0" w:color="auto"/>
          </w:divBdr>
        </w:div>
        <w:div w:id="486945998">
          <w:marLeft w:val="0"/>
          <w:marRight w:val="0"/>
          <w:marTop w:val="0"/>
          <w:marBottom w:val="0"/>
          <w:divBdr>
            <w:top w:val="none" w:sz="0" w:space="0" w:color="auto"/>
            <w:left w:val="none" w:sz="0" w:space="0" w:color="auto"/>
            <w:bottom w:val="none" w:sz="0" w:space="0" w:color="auto"/>
            <w:right w:val="none" w:sz="0" w:space="0" w:color="auto"/>
          </w:divBdr>
        </w:div>
        <w:div w:id="580868936">
          <w:marLeft w:val="0"/>
          <w:marRight w:val="0"/>
          <w:marTop w:val="0"/>
          <w:marBottom w:val="0"/>
          <w:divBdr>
            <w:top w:val="none" w:sz="0" w:space="0" w:color="auto"/>
            <w:left w:val="none" w:sz="0" w:space="0" w:color="auto"/>
            <w:bottom w:val="none" w:sz="0" w:space="0" w:color="auto"/>
            <w:right w:val="none" w:sz="0" w:space="0" w:color="auto"/>
          </w:divBdr>
        </w:div>
        <w:div w:id="761994835">
          <w:marLeft w:val="0"/>
          <w:marRight w:val="0"/>
          <w:marTop w:val="0"/>
          <w:marBottom w:val="0"/>
          <w:divBdr>
            <w:top w:val="none" w:sz="0" w:space="0" w:color="auto"/>
            <w:left w:val="none" w:sz="0" w:space="0" w:color="auto"/>
            <w:bottom w:val="none" w:sz="0" w:space="0" w:color="auto"/>
            <w:right w:val="none" w:sz="0" w:space="0" w:color="auto"/>
          </w:divBdr>
        </w:div>
        <w:div w:id="1045762997">
          <w:marLeft w:val="0"/>
          <w:marRight w:val="0"/>
          <w:marTop w:val="0"/>
          <w:marBottom w:val="0"/>
          <w:divBdr>
            <w:top w:val="none" w:sz="0" w:space="0" w:color="auto"/>
            <w:left w:val="none" w:sz="0" w:space="0" w:color="auto"/>
            <w:bottom w:val="none" w:sz="0" w:space="0" w:color="auto"/>
            <w:right w:val="none" w:sz="0" w:space="0" w:color="auto"/>
          </w:divBdr>
        </w:div>
        <w:div w:id="1290742596">
          <w:marLeft w:val="0"/>
          <w:marRight w:val="0"/>
          <w:marTop w:val="0"/>
          <w:marBottom w:val="0"/>
          <w:divBdr>
            <w:top w:val="none" w:sz="0" w:space="0" w:color="auto"/>
            <w:left w:val="none" w:sz="0" w:space="0" w:color="auto"/>
            <w:bottom w:val="none" w:sz="0" w:space="0" w:color="auto"/>
            <w:right w:val="none" w:sz="0" w:space="0" w:color="auto"/>
          </w:divBdr>
        </w:div>
        <w:div w:id="1445925588">
          <w:marLeft w:val="0"/>
          <w:marRight w:val="0"/>
          <w:marTop w:val="0"/>
          <w:marBottom w:val="0"/>
          <w:divBdr>
            <w:top w:val="none" w:sz="0" w:space="0" w:color="auto"/>
            <w:left w:val="none" w:sz="0" w:space="0" w:color="auto"/>
            <w:bottom w:val="none" w:sz="0" w:space="0" w:color="auto"/>
            <w:right w:val="none" w:sz="0" w:space="0" w:color="auto"/>
          </w:divBdr>
        </w:div>
        <w:div w:id="1600063827">
          <w:marLeft w:val="0"/>
          <w:marRight w:val="0"/>
          <w:marTop w:val="0"/>
          <w:marBottom w:val="0"/>
          <w:divBdr>
            <w:top w:val="none" w:sz="0" w:space="0" w:color="auto"/>
            <w:left w:val="none" w:sz="0" w:space="0" w:color="auto"/>
            <w:bottom w:val="none" w:sz="0" w:space="0" w:color="auto"/>
            <w:right w:val="none" w:sz="0" w:space="0" w:color="auto"/>
          </w:divBdr>
        </w:div>
        <w:div w:id="1712993281">
          <w:marLeft w:val="0"/>
          <w:marRight w:val="0"/>
          <w:marTop w:val="0"/>
          <w:marBottom w:val="0"/>
          <w:divBdr>
            <w:top w:val="none" w:sz="0" w:space="0" w:color="auto"/>
            <w:left w:val="none" w:sz="0" w:space="0" w:color="auto"/>
            <w:bottom w:val="none" w:sz="0" w:space="0" w:color="auto"/>
            <w:right w:val="none" w:sz="0" w:space="0" w:color="auto"/>
          </w:divBdr>
        </w:div>
        <w:div w:id="1799881075">
          <w:marLeft w:val="0"/>
          <w:marRight w:val="0"/>
          <w:marTop w:val="0"/>
          <w:marBottom w:val="0"/>
          <w:divBdr>
            <w:top w:val="none" w:sz="0" w:space="0" w:color="auto"/>
            <w:left w:val="none" w:sz="0" w:space="0" w:color="auto"/>
            <w:bottom w:val="none" w:sz="0" w:space="0" w:color="auto"/>
            <w:right w:val="none" w:sz="0" w:space="0" w:color="auto"/>
          </w:divBdr>
        </w:div>
        <w:div w:id="1934774023">
          <w:marLeft w:val="0"/>
          <w:marRight w:val="0"/>
          <w:marTop w:val="0"/>
          <w:marBottom w:val="0"/>
          <w:divBdr>
            <w:top w:val="none" w:sz="0" w:space="0" w:color="auto"/>
            <w:left w:val="none" w:sz="0" w:space="0" w:color="auto"/>
            <w:bottom w:val="none" w:sz="0" w:space="0" w:color="auto"/>
            <w:right w:val="none" w:sz="0" w:space="0" w:color="auto"/>
          </w:divBdr>
        </w:div>
        <w:div w:id="2050758987">
          <w:marLeft w:val="0"/>
          <w:marRight w:val="0"/>
          <w:marTop w:val="0"/>
          <w:marBottom w:val="0"/>
          <w:divBdr>
            <w:top w:val="none" w:sz="0" w:space="0" w:color="auto"/>
            <w:left w:val="none" w:sz="0" w:space="0" w:color="auto"/>
            <w:bottom w:val="none" w:sz="0" w:space="0" w:color="auto"/>
            <w:right w:val="none" w:sz="0" w:space="0" w:color="auto"/>
          </w:divBdr>
        </w:div>
      </w:divsChild>
    </w:div>
    <w:div w:id="1704594435">
      <w:bodyDiv w:val="1"/>
      <w:marLeft w:val="0"/>
      <w:marRight w:val="0"/>
      <w:marTop w:val="0"/>
      <w:marBottom w:val="0"/>
      <w:divBdr>
        <w:top w:val="none" w:sz="0" w:space="0" w:color="auto"/>
        <w:left w:val="none" w:sz="0" w:space="0" w:color="auto"/>
        <w:bottom w:val="none" w:sz="0" w:space="0" w:color="auto"/>
        <w:right w:val="none" w:sz="0" w:space="0" w:color="auto"/>
      </w:divBdr>
    </w:div>
    <w:div w:id="1736539453">
      <w:bodyDiv w:val="1"/>
      <w:marLeft w:val="0"/>
      <w:marRight w:val="0"/>
      <w:marTop w:val="0"/>
      <w:marBottom w:val="0"/>
      <w:divBdr>
        <w:top w:val="none" w:sz="0" w:space="0" w:color="auto"/>
        <w:left w:val="none" w:sz="0" w:space="0" w:color="auto"/>
        <w:bottom w:val="none" w:sz="0" w:space="0" w:color="auto"/>
        <w:right w:val="none" w:sz="0" w:space="0" w:color="auto"/>
      </w:divBdr>
    </w:div>
    <w:div w:id="1823352068">
      <w:bodyDiv w:val="1"/>
      <w:marLeft w:val="0"/>
      <w:marRight w:val="0"/>
      <w:marTop w:val="0"/>
      <w:marBottom w:val="0"/>
      <w:divBdr>
        <w:top w:val="none" w:sz="0" w:space="0" w:color="auto"/>
        <w:left w:val="none" w:sz="0" w:space="0" w:color="auto"/>
        <w:bottom w:val="none" w:sz="0" w:space="0" w:color="auto"/>
        <w:right w:val="none" w:sz="0" w:space="0" w:color="auto"/>
      </w:divBdr>
    </w:div>
    <w:div w:id="1997372358">
      <w:bodyDiv w:val="1"/>
      <w:marLeft w:val="0"/>
      <w:marRight w:val="0"/>
      <w:marTop w:val="0"/>
      <w:marBottom w:val="0"/>
      <w:divBdr>
        <w:top w:val="none" w:sz="0" w:space="0" w:color="auto"/>
        <w:left w:val="none" w:sz="0" w:space="0" w:color="auto"/>
        <w:bottom w:val="none" w:sz="0" w:space="0" w:color="auto"/>
        <w:right w:val="none" w:sz="0" w:space="0" w:color="auto"/>
      </w:divBdr>
    </w:div>
    <w:div w:id="2060207107">
      <w:bodyDiv w:val="1"/>
      <w:marLeft w:val="0"/>
      <w:marRight w:val="0"/>
      <w:marTop w:val="0"/>
      <w:marBottom w:val="0"/>
      <w:divBdr>
        <w:top w:val="none" w:sz="0" w:space="0" w:color="auto"/>
        <w:left w:val="none" w:sz="0" w:space="0" w:color="auto"/>
        <w:bottom w:val="none" w:sz="0" w:space="0" w:color="auto"/>
        <w:right w:val="none" w:sz="0" w:space="0" w:color="auto"/>
      </w:divBdr>
    </w:div>
    <w:div w:id="2070181148">
      <w:bodyDiv w:val="1"/>
      <w:marLeft w:val="0"/>
      <w:marRight w:val="0"/>
      <w:marTop w:val="0"/>
      <w:marBottom w:val="0"/>
      <w:divBdr>
        <w:top w:val="none" w:sz="0" w:space="0" w:color="auto"/>
        <w:left w:val="none" w:sz="0" w:space="0" w:color="auto"/>
        <w:bottom w:val="none" w:sz="0" w:space="0" w:color="auto"/>
        <w:right w:val="none" w:sz="0" w:space="0" w:color="auto"/>
      </w:divBdr>
      <w:divsChild>
        <w:div w:id="215816848">
          <w:marLeft w:val="0"/>
          <w:marRight w:val="0"/>
          <w:marTop w:val="0"/>
          <w:marBottom w:val="0"/>
          <w:divBdr>
            <w:top w:val="none" w:sz="0" w:space="0" w:color="auto"/>
            <w:left w:val="none" w:sz="0" w:space="0" w:color="auto"/>
            <w:bottom w:val="none" w:sz="0" w:space="0" w:color="auto"/>
            <w:right w:val="none" w:sz="0" w:space="0" w:color="auto"/>
          </w:divBdr>
        </w:div>
        <w:div w:id="451093903">
          <w:marLeft w:val="0"/>
          <w:marRight w:val="0"/>
          <w:marTop w:val="0"/>
          <w:marBottom w:val="0"/>
          <w:divBdr>
            <w:top w:val="none" w:sz="0" w:space="0" w:color="auto"/>
            <w:left w:val="none" w:sz="0" w:space="0" w:color="auto"/>
            <w:bottom w:val="none" w:sz="0" w:space="0" w:color="auto"/>
            <w:right w:val="none" w:sz="0" w:space="0" w:color="auto"/>
          </w:divBdr>
        </w:div>
        <w:div w:id="1048535611">
          <w:marLeft w:val="0"/>
          <w:marRight w:val="0"/>
          <w:marTop w:val="0"/>
          <w:marBottom w:val="0"/>
          <w:divBdr>
            <w:top w:val="none" w:sz="0" w:space="0" w:color="auto"/>
            <w:left w:val="none" w:sz="0" w:space="0" w:color="auto"/>
            <w:bottom w:val="none" w:sz="0" w:space="0" w:color="auto"/>
            <w:right w:val="none" w:sz="0" w:space="0" w:color="auto"/>
          </w:divBdr>
        </w:div>
      </w:divsChild>
    </w:div>
    <w:div w:id="2099866652">
      <w:bodyDiv w:val="1"/>
      <w:marLeft w:val="0"/>
      <w:marRight w:val="0"/>
      <w:marTop w:val="0"/>
      <w:marBottom w:val="0"/>
      <w:divBdr>
        <w:top w:val="none" w:sz="0" w:space="0" w:color="auto"/>
        <w:left w:val="none" w:sz="0" w:space="0" w:color="auto"/>
        <w:bottom w:val="none" w:sz="0" w:space="0" w:color="auto"/>
        <w:right w:val="none" w:sz="0" w:space="0" w:color="auto"/>
      </w:divBdr>
      <w:divsChild>
        <w:div w:id="822771404">
          <w:marLeft w:val="0"/>
          <w:marRight w:val="0"/>
          <w:marTop w:val="0"/>
          <w:marBottom w:val="0"/>
          <w:divBdr>
            <w:top w:val="none" w:sz="0" w:space="0" w:color="auto"/>
            <w:left w:val="none" w:sz="0" w:space="0" w:color="auto"/>
            <w:bottom w:val="none" w:sz="0" w:space="0" w:color="auto"/>
            <w:right w:val="none" w:sz="0" w:space="0" w:color="auto"/>
          </w:divBdr>
          <w:divsChild>
            <w:div w:id="1874030566">
              <w:marLeft w:val="0"/>
              <w:marRight w:val="0"/>
              <w:marTop w:val="0"/>
              <w:marBottom w:val="0"/>
              <w:divBdr>
                <w:top w:val="none" w:sz="0" w:space="0" w:color="auto"/>
                <w:left w:val="none" w:sz="0" w:space="0" w:color="auto"/>
                <w:bottom w:val="none" w:sz="0" w:space="0" w:color="auto"/>
                <w:right w:val="none" w:sz="0" w:space="0" w:color="auto"/>
              </w:divBdr>
            </w:div>
            <w:div w:id="1948537182">
              <w:marLeft w:val="0"/>
              <w:marRight w:val="0"/>
              <w:marTop w:val="0"/>
              <w:marBottom w:val="0"/>
              <w:divBdr>
                <w:top w:val="none" w:sz="0" w:space="0" w:color="auto"/>
                <w:left w:val="none" w:sz="0" w:space="0" w:color="auto"/>
                <w:bottom w:val="none" w:sz="0" w:space="0" w:color="auto"/>
                <w:right w:val="none" w:sz="0" w:space="0" w:color="auto"/>
              </w:divBdr>
            </w:div>
            <w:div w:id="280960087">
              <w:marLeft w:val="0"/>
              <w:marRight w:val="0"/>
              <w:marTop w:val="0"/>
              <w:marBottom w:val="0"/>
              <w:divBdr>
                <w:top w:val="none" w:sz="0" w:space="0" w:color="auto"/>
                <w:left w:val="none" w:sz="0" w:space="0" w:color="auto"/>
                <w:bottom w:val="none" w:sz="0" w:space="0" w:color="auto"/>
                <w:right w:val="none" w:sz="0" w:space="0" w:color="auto"/>
              </w:divBdr>
            </w:div>
            <w:div w:id="1118452271">
              <w:marLeft w:val="0"/>
              <w:marRight w:val="0"/>
              <w:marTop w:val="0"/>
              <w:marBottom w:val="0"/>
              <w:divBdr>
                <w:top w:val="none" w:sz="0" w:space="0" w:color="auto"/>
                <w:left w:val="none" w:sz="0" w:space="0" w:color="auto"/>
                <w:bottom w:val="none" w:sz="0" w:space="0" w:color="auto"/>
                <w:right w:val="none" w:sz="0" w:space="0" w:color="auto"/>
              </w:divBdr>
            </w:div>
            <w:div w:id="1216088565">
              <w:marLeft w:val="0"/>
              <w:marRight w:val="0"/>
              <w:marTop w:val="0"/>
              <w:marBottom w:val="0"/>
              <w:divBdr>
                <w:top w:val="none" w:sz="0" w:space="0" w:color="auto"/>
                <w:left w:val="none" w:sz="0" w:space="0" w:color="auto"/>
                <w:bottom w:val="none" w:sz="0" w:space="0" w:color="auto"/>
                <w:right w:val="none" w:sz="0" w:space="0" w:color="auto"/>
              </w:divBdr>
            </w:div>
            <w:div w:id="323244441">
              <w:marLeft w:val="0"/>
              <w:marRight w:val="0"/>
              <w:marTop w:val="0"/>
              <w:marBottom w:val="0"/>
              <w:divBdr>
                <w:top w:val="none" w:sz="0" w:space="0" w:color="auto"/>
                <w:left w:val="none" w:sz="0" w:space="0" w:color="auto"/>
                <w:bottom w:val="none" w:sz="0" w:space="0" w:color="auto"/>
                <w:right w:val="none" w:sz="0" w:space="0" w:color="auto"/>
              </w:divBdr>
            </w:div>
            <w:div w:id="2096198305">
              <w:marLeft w:val="0"/>
              <w:marRight w:val="0"/>
              <w:marTop w:val="0"/>
              <w:marBottom w:val="0"/>
              <w:divBdr>
                <w:top w:val="none" w:sz="0" w:space="0" w:color="auto"/>
                <w:left w:val="none" w:sz="0" w:space="0" w:color="auto"/>
                <w:bottom w:val="none" w:sz="0" w:space="0" w:color="auto"/>
                <w:right w:val="none" w:sz="0" w:space="0" w:color="auto"/>
              </w:divBdr>
            </w:div>
            <w:div w:id="1083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83F24-DD58-417A-BC36-E9812FCD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4083</Words>
  <Characters>22458</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Admin</cp:lastModifiedBy>
  <cp:revision>4</cp:revision>
  <cp:lastPrinted>2019-10-09T09:23:00Z</cp:lastPrinted>
  <dcterms:created xsi:type="dcterms:W3CDTF">2019-10-08T12:41:00Z</dcterms:created>
  <dcterms:modified xsi:type="dcterms:W3CDTF">2019-10-09T09:23:00Z</dcterms:modified>
</cp:coreProperties>
</file>