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2D1A1" w14:textId="103141FF" w:rsidR="00C143C6" w:rsidRPr="002679F1" w:rsidRDefault="00C143C6" w:rsidP="00C143C6">
      <w:pPr>
        <w:jc w:val="center"/>
        <w:rPr>
          <w:rFonts w:asciiTheme="majorHAnsi" w:hAnsiTheme="majorHAnsi" w:cstheme="majorHAnsi"/>
          <w:b/>
          <w:sz w:val="24"/>
          <w:szCs w:val="24"/>
        </w:rPr>
      </w:pPr>
      <w:r w:rsidRPr="002679F1">
        <w:rPr>
          <w:rFonts w:asciiTheme="majorHAnsi" w:hAnsiTheme="majorHAnsi" w:cstheme="majorHAnsi"/>
          <w:b/>
          <w:sz w:val="24"/>
          <w:szCs w:val="24"/>
        </w:rPr>
        <w:t>No XXXX</w:t>
      </w:r>
    </w:p>
    <w:p w14:paraId="7A4110FC" w14:textId="77777777" w:rsidR="00C143C6" w:rsidRPr="002679F1" w:rsidRDefault="00C143C6" w:rsidP="00C143C6">
      <w:pPr>
        <w:jc w:val="center"/>
        <w:rPr>
          <w:rFonts w:asciiTheme="majorHAnsi" w:hAnsiTheme="majorHAnsi" w:cstheme="majorHAnsi"/>
          <w:b/>
          <w:sz w:val="24"/>
          <w:szCs w:val="24"/>
        </w:rPr>
      </w:pPr>
      <w:r w:rsidRPr="002679F1">
        <w:rPr>
          <w:rFonts w:asciiTheme="majorHAnsi" w:hAnsiTheme="majorHAnsi" w:cstheme="majorHAnsi"/>
          <w:b/>
          <w:sz w:val="24"/>
          <w:szCs w:val="24"/>
        </w:rPr>
        <w:t>CHAMBRE DES DEPUTES</w:t>
      </w:r>
    </w:p>
    <w:p w14:paraId="2D358B5C" w14:textId="77777777" w:rsidR="00C143C6" w:rsidRPr="002679F1" w:rsidRDefault="00C143C6" w:rsidP="00C143C6">
      <w:pPr>
        <w:jc w:val="center"/>
        <w:rPr>
          <w:rFonts w:asciiTheme="majorHAnsi" w:hAnsiTheme="majorHAnsi" w:cstheme="majorHAnsi"/>
          <w:b/>
          <w:sz w:val="24"/>
          <w:szCs w:val="24"/>
        </w:rPr>
      </w:pPr>
      <w:r w:rsidRPr="002679F1">
        <w:rPr>
          <w:rFonts w:asciiTheme="majorHAnsi" w:hAnsiTheme="majorHAnsi" w:cstheme="majorHAnsi"/>
          <w:b/>
          <w:sz w:val="24"/>
          <w:szCs w:val="24"/>
        </w:rPr>
        <w:t>Session ordinaire 2019-2020</w:t>
      </w:r>
    </w:p>
    <w:p w14:paraId="7A300CFA" w14:textId="77777777" w:rsidR="00C143C6" w:rsidRPr="002679F1" w:rsidRDefault="00C143C6" w:rsidP="00C143C6">
      <w:pPr>
        <w:jc w:val="center"/>
        <w:rPr>
          <w:rFonts w:asciiTheme="majorHAnsi" w:hAnsiTheme="majorHAnsi" w:cstheme="majorHAnsi"/>
          <w:b/>
          <w:sz w:val="24"/>
          <w:szCs w:val="24"/>
        </w:rPr>
      </w:pPr>
    </w:p>
    <w:p w14:paraId="206EDABE" w14:textId="77777777" w:rsidR="00C143C6" w:rsidRPr="002679F1" w:rsidRDefault="00C143C6" w:rsidP="00C143C6">
      <w:pPr>
        <w:jc w:val="center"/>
        <w:rPr>
          <w:rFonts w:asciiTheme="majorHAnsi" w:hAnsiTheme="majorHAnsi" w:cstheme="majorHAnsi"/>
          <w:b/>
          <w:sz w:val="24"/>
          <w:szCs w:val="24"/>
        </w:rPr>
      </w:pPr>
      <w:r w:rsidRPr="002679F1">
        <w:rPr>
          <w:rFonts w:asciiTheme="majorHAnsi" w:hAnsiTheme="majorHAnsi" w:cstheme="majorHAnsi"/>
          <w:b/>
          <w:sz w:val="24"/>
          <w:szCs w:val="24"/>
        </w:rPr>
        <w:t xml:space="preserve">Proposition de loi </w:t>
      </w:r>
    </w:p>
    <w:p w14:paraId="7108813C" w14:textId="77777777" w:rsidR="00C143C6" w:rsidRPr="002679F1" w:rsidRDefault="00C143C6" w:rsidP="00E057B2">
      <w:pPr>
        <w:spacing w:line="276" w:lineRule="auto"/>
        <w:jc w:val="both"/>
        <w:rPr>
          <w:rFonts w:asciiTheme="majorHAnsi" w:hAnsiTheme="majorHAnsi" w:cstheme="majorHAnsi"/>
          <w:b/>
          <w:sz w:val="24"/>
          <w:szCs w:val="24"/>
        </w:rPr>
      </w:pPr>
    </w:p>
    <w:p w14:paraId="5372CAF6" w14:textId="047D0B3F" w:rsidR="00C26B14" w:rsidRPr="002679F1" w:rsidRDefault="00CA4C60" w:rsidP="00C143C6">
      <w:pPr>
        <w:spacing w:line="276" w:lineRule="auto"/>
        <w:jc w:val="center"/>
        <w:rPr>
          <w:rFonts w:asciiTheme="majorHAnsi" w:hAnsiTheme="majorHAnsi" w:cstheme="majorHAnsi"/>
          <w:b/>
          <w:sz w:val="24"/>
          <w:szCs w:val="24"/>
        </w:rPr>
      </w:pPr>
      <w:proofErr w:type="gramStart"/>
      <w:r w:rsidRPr="002679F1">
        <w:rPr>
          <w:rFonts w:asciiTheme="majorHAnsi" w:hAnsiTheme="majorHAnsi" w:cstheme="majorHAnsi"/>
          <w:b/>
          <w:sz w:val="24"/>
          <w:szCs w:val="24"/>
        </w:rPr>
        <w:t>modifiant</w:t>
      </w:r>
      <w:proofErr w:type="gramEnd"/>
      <w:r w:rsidRPr="002679F1">
        <w:rPr>
          <w:rFonts w:asciiTheme="majorHAnsi" w:hAnsiTheme="majorHAnsi" w:cstheme="majorHAnsi"/>
          <w:b/>
          <w:sz w:val="24"/>
          <w:szCs w:val="24"/>
        </w:rPr>
        <w:t xml:space="preserve"> la loi du 22 octobre 2008 portant promotion de l'habitat et création d'un pacte logement avec les communes</w:t>
      </w:r>
    </w:p>
    <w:p w14:paraId="4C2522FD" w14:textId="77777777" w:rsidR="00C143C6" w:rsidRPr="002679F1" w:rsidRDefault="00C143C6" w:rsidP="00C143C6">
      <w:pPr>
        <w:spacing w:line="276" w:lineRule="auto"/>
        <w:jc w:val="center"/>
        <w:rPr>
          <w:rFonts w:asciiTheme="majorHAnsi" w:hAnsiTheme="majorHAnsi" w:cstheme="majorHAnsi"/>
          <w:b/>
          <w:sz w:val="24"/>
          <w:szCs w:val="24"/>
        </w:rPr>
      </w:pPr>
    </w:p>
    <w:p w14:paraId="62F7B0C9" w14:textId="77777777" w:rsidR="00C143C6" w:rsidRPr="002679F1" w:rsidRDefault="00C143C6" w:rsidP="00C143C6">
      <w:pPr>
        <w:jc w:val="center"/>
        <w:rPr>
          <w:rFonts w:asciiTheme="majorHAnsi" w:hAnsiTheme="majorHAnsi" w:cstheme="majorHAnsi"/>
          <w:b/>
          <w:sz w:val="24"/>
          <w:szCs w:val="24"/>
        </w:rPr>
      </w:pPr>
      <w:r w:rsidRPr="002679F1">
        <w:rPr>
          <w:rFonts w:asciiTheme="majorHAnsi" w:hAnsiTheme="majorHAnsi" w:cstheme="majorHAnsi"/>
          <w:b/>
          <w:sz w:val="24"/>
          <w:szCs w:val="24"/>
        </w:rPr>
        <w:t>Dépôt M. Marc Lies</w:t>
      </w:r>
    </w:p>
    <w:p w14:paraId="5345F393" w14:textId="77777777" w:rsidR="00C143C6" w:rsidRPr="002679F1" w:rsidRDefault="00C143C6" w:rsidP="00C143C6">
      <w:pPr>
        <w:rPr>
          <w:rFonts w:asciiTheme="majorHAnsi" w:hAnsiTheme="majorHAnsi" w:cstheme="majorHAnsi"/>
          <w:sz w:val="24"/>
          <w:szCs w:val="24"/>
        </w:rPr>
      </w:pPr>
    </w:p>
    <w:p w14:paraId="3D9E1F1A" w14:textId="77777777" w:rsidR="00C143C6" w:rsidRPr="002679F1" w:rsidRDefault="00C143C6" w:rsidP="00C143C6">
      <w:pPr>
        <w:jc w:val="center"/>
        <w:rPr>
          <w:rFonts w:asciiTheme="majorHAnsi" w:hAnsiTheme="majorHAnsi" w:cstheme="majorHAnsi"/>
          <w:sz w:val="24"/>
          <w:szCs w:val="24"/>
        </w:rPr>
      </w:pPr>
      <w:r w:rsidRPr="002679F1">
        <w:rPr>
          <w:rFonts w:asciiTheme="majorHAnsi" w:hAnsiTheme="majorHAnsi" w:cstheme="majorHAnsi"/>
          <w:b/>
          <w:sz w:val="24"/>
          <w:szCs w:val="24"/>
        </w:rPr>
        <w:t>SOMMAIRE</w:t>
      </w:r>
      <w:r w:rsidRPr="002679F1">
        <w:rPr>
          <w:rFonts w:asciiTheme="majorHAnsi" w:hAnsiTheme="majorHAnsi" w:cstheme="majorHAnsi"/>
          <w:sz w:val="24"/>
          <w:szCs w:val="24"/>
        </w:rPr>
        <w:t xml:space="preserve"> :</w:t>
      </w:r>
    </w:p>
    <w:p w14:paraId="761BF3F8" w14:textId="77777777" w:rsidR="00C143C6" w:rsidRPr="002679F1" w:rsidRDefault="00C143C6" w:rsidP="00C143C6">
      <w:pPr>
        <w:ind w:left="6372"/>
        <w:jc w:val="center"/>
        <w:rPr>
          <w:rFonts w:asciiTheme="majorHAnsi" w:hAnsiTheme="majorHAnsi" w:cstheme="majorHAnsi"/>
          <w:sz w:val="24"/>
          <w:szCs w:val="24"/>
        </w:rPr>
      </w:pPr>
      <w:r w:rsidRPr="002679F1">
        <w:rPr>
          <w:rFonts w:asciiTheme="majorHAnsi" w:hAnsiTheme="majorHAnsi" w:cstheme="majorHAnsi"/>
          <w:sz w:val="24"/>
          <w:szCs w:val="24"/>
        </w:rPr>
        <w:t>Page</w:t>
      </w:r>
    </w:p>
    <w:p w14:paraId="296B74E5" w14:textId="77777777" w:rsidR="00C143C6" w:rsidRPr="002679F1" w:rsidRDefault="00C143C6" w:rsidP="008B1580">
      <w:pPr>
        <w:ind w:firstLine="1418"/>
        <w:rPr>
          <w:rFonts w:asciiTheme="majorHAnsi" w:hAnsiTheme="majorHAnsi" w:cstheme="majorHAnsi"/>
          <w:sz w:val="24"/>
          <w:szCs w:val="24"/>
        </w:rPr>
      </w:pPr>
      <w:r w:rsidRPr="002679F1">
        <w:rPr>
          <w:rFonts w:asciiTheme="majorHAnsi" w:hAnsiTheme="majorHAnsi" w:cstheme="majorHAnsi"/>
          <w:sz w:val="24"/>
          <w:szCs w:val="24"/>
        </w:rPr>
        <w:t>1. Exposé des motifs......................................................................  1</w:t>
      </w:r>
    </w:p>
    <w:p w14:paraId="1A703C27" w14:textId="161BE871" w:rsidR="00C143C6" w:rsidRPr="002679F1" w:rsidRDefault="00C143C6" w:rsidP="008B1580">
      <w:pPr>
        <w:ind w:firstLine="1418"/>
        <w:rPr>
          <w:rFonts w:asciiTheme="majorHAnsi" w:hAnsiTheme="majorHAnsi" w:cstheme="majorHAnsi"/>
          <w:sz w:val="24"/>
          <w:szCs w:val="24"/>
        </w:rPr>
      </w:pPr>
      <w:r w:rsidRPr="002679F1">
        <w:rPr>
          <w:rFonts w:asciiTheme="majorHAnsi" w:hAnsiTheme="majorHAnsi" w:cstheme="majorHAnsi"/>
          <w:sz w:val="24"/>
          <w:szCs w:val="24"/>
        </w:rPr>
        <w:t>2. Texte de la proposition de loi....................................................   2</w:t>
      </w:r>
    </w:p>
    <w:p w14:paraId="5EC0582B" w14:textId="138F9BF9" w:rsidR="00C143C6" w:rsidRPr="002679F1" w:rsidRDefault="00C143C6" w:rsidP="008B1580">
      <w:pPr>
        <w:ind w:firstLine="1418"/>
        <w:rPr>
          <w:rFonts w:asciiTheme="majorHAnsi" w:hAnsiTheme="majorHAnsi" w:cstheme="majorHAnsi"/>
          <w:sz w:val="24"/>
          <w:szCs w:val="24"/>
        </w:rPr>
      </w:pPr>
      <w:r w:rsidRPr="002679F1">
        <w:rPr>
          <w:rFonts w:asciiTheme="majorHAnsi" w:hAnsiTheme="majorHAnsi" w:cstheme="majorHAnsi"/>
          <w:sz w:val="24"/>
          <w:szCs w:val="24"/>
        </w:rPr>
        <w:t xml:space="preserve">3. Commentaire de </w:t>
      </w:r>
      <w:r w:rsidR="003F719D" w:rsidRPr="002679F1">
        <w:rPr>
          <w:rFonts w:asciiTheme="majorHAnsi" w:hAnsiTheme="majorHAnsi" w:cstheme="majorHAnsi"/>
          <w:sz w:val="24"/>
          <w:szCs w:val="24"/>
        </w:rPr>
        <w:t>l’</w:t>
      </w:r>
      <w:r w:rsidRPr="002679F1">
        <w:rPr>
          <w:rFonts w:asciiTheme="majorHAnsi" w:hAnsiTheme="majorHAnsi" w:cstheme="majorHAnsi"/>
          <w:sz w:val="24"/>
          <w:szCs w:val="24"/>
        </w:rPr>
        <w:t>article</w:t>
      </w:r>
      <w:r w:rsidR="003F719D" w:rsidRPr="002679F1">
        <w:rPr>
          <w:rFonts w:asciiTheme="majorHAnsi" w:hAnsiTheme="majorHAnsi" w:cstheme="majorHAnsi"/>
          <w:sz w:val="24"/>
          <w:szCs w:val="24"/>
        </w:rPr>
        <w:t xml:space="preserve"> unique</w:t>
      </w:r>
      <w:r w:rsidRPr="002679F1">
        <w:rPr>
          <w:rFonts w:asciiTheme="majorHAnsi" w:hAnsiTheme="majorHAnsi" w:cstheme="majorHAnsi"/>
          <w:sz w:val="24"/>
          <w:szCs w:val="24"/>
        </w:rPr>
        <w:t xml:space="preserve"> ..............................................</w:t>
      </w:r>
      <w:r w:rsidR="008B1580">
        <w:rPr>
          <w:rFonts w:asciiTheme="majorHAnsi" w:hAnsiTheme="majorHAnsi" w:cstheme="majorHAnsi"/>
          <w:sz w:val="24"/>
          <w:szCs w:val="24"/>
        </w:rPr>
        <w:t xml:space="preserve">  </w:t>
      </w:r>
      <w:r w:rsidRPr="002679F1">
        <w:rPr>
          <w:rFonts w:asciiTheme="majorHAnsi" w:hAnsiTheme="majorHAnsi" w:cstheme="majorHAnsi"/>
          <w:sz w:val="24"/>
          <w:szCs w:val="24"/>
        </w:rPr>
        <w:t xml:space="preserve"> 2</w:t>
      </w:r>
    </w:p>
    <w:p w14:paraId="75E12BEF" w14:textId="0CC75241" w:rsidR="00005DDD" w:rsidRPr="002679F1" w:rsidRDefault="00005DDD" w:rsidP="00C143C6">
      <w:pPr>
        <w:spacing w:line="276" w:lineRule="auto"/>
        <w:jc w:val="center"/>
        <w:rPr>
          <w:rFonts w:asciiTheme="majorHAnsi" w:hAnsiTheme="majorHAnsi" w:cstheme="majorHAnsi"/>
          <w:sz w:val="24"/>
          <w:szCs w:val="24"/>
        </w:rPr>
      </w:pPr>
    </w:p>
    <w:p w14:paraId="55AB4474" w14:textId="266E02DD" w:rsidR="00C143C6" w:rsidRPr="002679F1" w:rsidRDefault="00C143C6" w:rsidP="00C143C6">
      <w:pPr>
        <w:spacing w:line="276" w:lineRule="auto"/>
        <w:jc w:val="center"/>
        <w:rPr>
          <w:rFonts w:asciiTheme="majorHAnsi" w:hAnsiTheme="majorHAnsi" w:cstheme="majorHAnsi"/>
          <w:sz w:val="24"/>
          <w:szCs w:val="24"/>
        </w:rPr>
      </w:pPr>
    </w:p>
    <w:p w14:paraId="2CE78466" w14:textId="7B19AE55" w:rsidR="00C143C6" w:rsidRPr="002679F1" w:rsidRDefault="00C143C6" w:rsidP="00C143C6">
      <w:pPr>
        <w:spacing w:line="276" w:lineRule="auto"/>
        <w:jc w:val="both"/>
        <w:rPr>
          <w:rFonts w:asciiTheme="majorHAnsi" w:hAnsiTheme="majorHAnsi" w:cstheme="majorHAnsi"/>
          <w:b/>
          <w:sz w:val="24"/>
          <w:szCs w:val="24"/>
        </w:rPr>
      </w:pPr>
      <w:r w:rsidRPr="002679F1">
        <w:rPr>
          <w:rFonts w:asciiTheme="majorHAnsi" w:hAnsiTheme="majorHAnsi" w:cstheme="majorHAnsi"/>
          <w:b/>
          <w:sz w:val="24"/>
          <w:szCs w:val="24"/>
        </w:rPr>
        <w:t>1. Exposé des motifs</w:t>
      </w:r>
    </w:p>
    <w:p w14:paraId="48CEF699" w14:textId="77777777" w:rsidR="00C143C6" w:rsidRPr="002679F1" w:rsidRDefault="00C143C6" w:rsidP="00C143C6">
      <w:pPr>
        <w:spacing w:after="0" w:line="276" w:lineRule="auto"/>
        <w:jc w:val="both"/>
        <w:rPr>
          <w:rFonts w:asciiTheme="majorHAnsi" w:hAnsiTheme="majorHAnsi" w:cstheme="majorHAnsi"/>
          <w:b/>
          <w:sz w:val="24"/>
          <w:szCs w:val="24"/>
        </w:rPr>
      </w:pPr>
    </w:p>
    <w:p w14:paraId="46D7389A" w14:textId="5113F172" w:rsidR="00C143C6" w:rsidRPr="002679F1" w:rsidRDefault="00C143C6" w:rsidP="008B1580">
      <w:pPr>
        <w:spacing w:after="0" w:line="276" w:lineRule="auto"/>
        <w:jc w:val="both"/>
        <w:rPr>
          <w:rFonts w:asciiTheme="majorHAnsi" w:hAnsiTheme="majorHAnsi" w:cstheme="majorHAnsi"/>
          <w:sz w:val="24"/>
          <w:szCs w:val="24"/>
        </w:rPr>
      </w:pPr>
      <w:r w:rsidRPr="002679F1">
        <w:rPr>
          <w:rFonts w:asciiTheme="majorHAnsi" w:hAnsiTheme="majorHAnsi" w:cstheme="majorHAnsi"/>
          <w:sz w:val="24"/>
          <w:szCs w:val="24"/>
        </w:rPr>
        <w:t>La</w:t>
      </w:r>
      <w:r w:rsidR="00694D96" w:rsidRPr="002679F1">
        <w:rPr>
          <w:rFonts w:asciiTheme="majorHAnsi" w:hAnsiTheme="majorHAnsi" w:cstheme="majorHAnsi"/>
          <w:sz w:val="24"/>
          <w:szCs w:val="24"/>
        </w:rPr>
        <w:t xml:space="preserve"> présente proposition de loi </w:t>
      </w:r>
      <w:r w:rsidRPr="002679F1">
        <w:rPr>
          <w:rFonts w:asciiTheme="majorHAnsi" w:hAnsiTheme="majorHAnsi" w:cstheme="majorHAnsi"/>
          <w:sz w:val="24"/>
          <w:szCs w:val="24"/>
        </w:rPr>
        <w:t>modifi</w:t>
      </w:r>
      <w:r w:rsidR="00694D96" w:rsidRPr="002679F1">
        <w:rPr>
          <w:rFonts w:asciiTheme="majorHAnsi" w:hAnsiTheme="majorHAnsi" w:cstheme="majorHAnsi"/>
          <w:sz w:val="24"/>
          <w:szCs w:val="24"/>
        </w:rPr>
        <w:t xml:space="preserve">e </w:t>
      </w:r>
      <w:r w:rsidRPr="002679F1">
        <w:rPr>
          <w:rFonts w:asciiTheme="majorHAnsi" w:hAnsiTheme="majorHAnsi" w:cstheme="majorHAnsi"/>
          <w:sz w:val="24"/>
          <w:szCs w:val="24"/>
        </w:rPr>
        <w:t>l’article 29</w:t>
      </w:r>
      <w:r w:rsidR="00694D96" w:rsidRPr="002679F1">
        <w:rPr>
          <w:rFonts w:asciiTheme="majorHAnsi" w:hAnsiTheme="majorHAnsi" w:cstheme="majorHAnsi"/>
          <w:sz w:val="24"/>
          <w:szCs w:val="24"/>
        </w:rPr>
        <w:t xml:space="preserve"> de la loi du 22 octobre 2008 portant promotion de l'habitat et création d'un pacte logement avec les communes en </w:t>
      </w:r>
      <w:r w:rsidRPr="002679F1">
        <w:rPr>
          <w:rFonts w:asciiTheme="majorHAnsi" w:hAnsiTheme="majorHAnsi" w:cstheme="majorHAnsi"/>
          <w:sz w:val="24"/>
          <w:szCs w:val="24"/>
        </w:rPr>
        <w:t>introdui</w:t>
      </w:r>
      <w:r w:rsidR="00694D96" w:rsidRPr="002679F1">
        <w:rPr>
          <w:rFonts w:asciiTheme="majorHAnsi" w:hAnsiTheme="majorHAnsi" w:cstheme="majorHAnsi"/>
          <w:sz w:val="24"/>
          <w:szCs w:val="24"/>
        </w:rPr>
        <w:t>sant</w:t>
      </w:r>
      <w:r w:rsidRPr="002679F1">
        <w:rPr>
          <w:rFonts w:asciiTheme="majorHAnsi" w:hAnsiTheme="majorHAnsi" w:cstheme="majorHAnsi"/>
          <w:sz w:val="24"/>
          <w:szCs w:val="24"/>
        </w:rPr>
        <w:t xml:space="preserve"> une exemption totale de la plus-value au titre de l’impôt sur le revenu en cas de cession d’un terrain au profit du Fonds du Logement. </w:t>
      </w:r>
    </w:p>
    <w:p w14:paraId="45DD0D8D" w14:textId="77777777" w:rsidR="008B1580" w:rsidRDefault="008B1580" w:rsidP="008B1580">
      <w:pPr>
        <w:spacing w:after="0" w:line="276" w:lineRule="auto"/>
        <w:jc w:val="both"/>
        <w:rPr>
          <w:rFonts w:asciiTheme="majorHAnsi" w:hAnsiTheme="majorHAnsi" w:cstheme="majorHAnsi"/>
          <w:sz w:val="24"/>
          <w:szCs w:val="24"/>
        </w:rPr>
      </w:pPr>
    </w:p>
    <w:p w14:paraId="49A350CC" w14:textId="5388E599" w:rsidR="00C143C6" w:rsidRPr="002679F1" w:rsidRDefault="00C143C6" w:rsidP="008B1580">
      <w:pPr>
        <w:spacing w:after="0" w:line="276" w:lineRule="auto"/>
        <w:jc w:val="both"/>
        <w:rPr>
          <w:rFonts w:asciiTheme="majorHAnsi" w:hAnsiTheme="majorHAnsi" w:cstheme="majorHAnsi"/>
          <w:sz w:val="24"/>
          <w:szCs w:val="24"/>
        </w:rPr>
      </w:pPr>
      <w:r w:rsidRPr="002679F1">
        <w:rPr>
          <w:rFonts w:asciiTheme="majorHAnsi" w:hAnsiTheme="majorHAnsi" w:cstheme="majorHAnsi"/>
          <w:sz w:val="24"/>
          <w:szCs w:val="24"/>
        </w:rPr>
        <w:t xml:space="preserve">Le Fonds du Logement est un établissement public actuellement régi par la loi du 24 avril 2017. Son objectif est de contribuer au développement de l'habitat par le biais de la construction de logements accessibles à l'ensemble des foyers selon leurs besoins et selon leurs moyens. </w:t>
      </w:r>
      <w:bookmarkStart w:id="0" w:name="_GoBack"/>
    </w:p>
    <w:p w14:paraId="7244C6BB" w14:textId="77777777" w:rsidR="008B1580" w:rsidRDefault="008B1580" w:rsidP="008B1580">
      <w:pPr>
        <w:spacing w:after="0" w:line="276" w:lineRule="auto"/>
        <w:jc w:val="both"/>
        <w:rPr>
          <w:rFonts w:asciiTheme="majorHAnsi" w:hAnsiTheme="majorHAnsi" w:cstheme="majorHAnsi"/>
          <w:sz w:val="24"/>
          <w:szCs w:val="24"/>
        </w:rPr>
      </w:pPr>
    </w:p>
    <w:bookmarkEnd w:id="0"/>
    <w:p w14:paraId="195F8EAF" w14:textId="075F68D1" w:rsidR="00C143C6" w:rsidRPr="002679F1" w:rsidRDefault="00C143C6" w:rsidP="00C143C6">
      <w:pPr>
        <w:spacing w:line="276" w:lineRule="auto"/>
        <w:jc w:val="both"/>
        <w:rPr>
          <w:rFonts w:asciiTheme="majorHAnsi" w:hAnsiTheme="majorHAnsi" w:cstheme="majorHAnsi"/>
          <w:sz w:val="24"/>
          <w:szCs w:val="24"/>
        </w:rPr>
      </w:pPr>
      <w:r w:rsidRPr="002679F1">
        <w:rPr>
          <w:rFonts w:asciiTheme="majorHAnsi" w:hAnsiTheme="majorHAnsi" w:cstheme="majorHAnsi"/>
          <w:sz w:val="24"/>
          <w:szCs w:val="24"/>
        </w:rPr>
        <w:t>Afin de réaliser cet objectif, le Fonds du Logement procède à l'acquisition et l'aménagement de terrains à bâtir ainsi que la construction de logements destinés à la location et/ou à la vente.</w:t>
      </w:r>
    </w:p>
    <w:p w14:paraId="01F18A9F" w14:textId="7944114A" w:rsidR="00C143C6" w:rsidRPr="002679F1" w:rsidRDefault="00C143C6" w:rsidP="00C143C6">
      <w:pPr>
        <w:spacing w:line="276" w:lineRule="auto"/>
        <w:jc w:val="both"/>
        <w:rPr>
          <w:rFonts w:asciiTheme="majorHAnsi" w:hAnsiTheme="majorHAnsi" w:cstheme="majorHAnsi"/>
          <w:sz w:val="24"/>
          <w:szCs w:val="24"/>
        </w:rPr>
      </w:pPr>
      <w:r w:rsidRPr="002679F1">
        <w:rPr>
          <w:rFonts w:asciiTheme="majorHAnsi" w:hAnsiTheme="majorHAnsi" w:cstheme="majorHAnsi"/>
          <w:sz w:val="24"/>
          <w:szCs w:val="24"/>
        </w:rPr>
        <w:t xml:space="preserve">Le fait d’inclure le </w:t>
      </w:r>
      <w:r w:rsidR="003F719D" w:rsidRPr="002679F1">
        <w:rPr>
          <w:rStyle w:val="richtextembeddedtext"/>
          <w:rFonts w:asciiTheme="majorHAnsi" w:hAnsiTheme="majorHAnsi" w:cstheme="majorHAnsi"/>
          <w:sz w:val="24"/>
          <w:szCs w:val="24"/>
        </w:rPr>
        <w:t>Fonds du Logement</w:t>
      </w:r>
      <w:r w:rsidR="003F719D" w:rsidRPr="002679F1">
        <w:rPr>
          <w:rFonts w:asciiTheme="majorHAnsi" w:hAnsiTheme="majorHAnsi" w:cstheme="majorHAnsi"/>
          <w:sz w:val="24"/>
          <w:szCs w:val="24"/>
        </w:rPr>
        <w:t xml:space="preserve"> </w:t>
      </w:r>
      <w:r w:rsidRPr="002679F1">
        <w:rPr>
          <w:rFonts w:asciiTheme="majorHAnsi" w:hAnsiTheme="majorHAnsi" w:cstheme="majorHAnsi"/>
          <w:sz w:val="24"/>
          <w:szCs w:val="24"/>
        </w:rPr>
        <w:t xml:space="preserve">dans le périmètre des exemptions fiscales envisagées par l’article 29 permet à celui-ci de se doter à moyen et à long terme de réserves foncières lui </w:t>
      </w:r>
      <w:r w:rsidRPr="002679F1">
        <w:rPr>
          <w:rFonts w:asciiTheme="majorHAnsi" w:hAnsiTheme="majorHAnsi" w:cstheme="majorHAnsi"/>
          <w:sz w:val="24"/>
          <w:szCs w:val="24"/>
        </w:rPr>
        <w:lastRenderedPageBreak/>
        <w:t xml:space="preserve">permettant d’intervenir, en cas de besoin, sur le marché des terrains à construire afin de garantir </w:t>
      </w:r>
      <w:r w:rsidR="004F5B24" w:rsidRPr="002679F1">
        <w:rPr>
          <w:rFonts w:asciiTheme="majorHAnsi" w:hAnsiTheme="majorHAnsi" w:cstheme="majorHAnsi"/>
          <w:sz w:val="24"/>
          <w:szCs w:val="24"/>
        </w:rPr>
        <w:t xml:space="preserve">aux générations futures </w:t>
      </w:r>
      <w:r w:rsidRPr="002679F1">
        <w:rPr>
          <w:rFonts w:asciiTheme="majorHAnsi" w:hAnsiTheme="majorHAnsi" w:cstheme="majorHAnsi"/>
          <w:sz w:val="24"/>
          <w:szCs w:val="24"/>
        </w:rPr>
        <w:t xml:space="preserve">le droit au logement dans des conditions financières acceptables et justifiables. </w:t>
      </w:r>
    </w:p>
    <w:p w14:paraId="6570A143" w14:textId="77777777" w:rsidR="00C143C6" w:rsidRPr="002679F1" w:rsidRDefault="00C143C6" w:rsidP="00C143C6">
      <w:pPr>
        <w:spacing w:line="276" w:lineRule="auto"/>
        <w:jc w:val="center"/>
        <w:rPr>
          <w:rFonts w:asciiTheme="majorHAnsi" w:hAnsiTheme="majorHAnsi" w:cstheme="majorHAnsi"/>
          <w:sz w:val="24"/>
          <w:szCs w:val="24"/>
        </w:rPr>
      </w:pPr>
    </w:p>
    <w:p w14:paraId="5A5F7798" w14:textId="34CF361A" w:rsidR="00CA4C60" w:rsidRPr="002679F1" w:rsidRDefault="00C143C6" w:rsidP="00E057B2">
      <w:pPr>
        <w:spacing w:line="276" w:lineRule="auto"/>
        <w:jc w:val="both"/>
        <w:rPr>
          <w:rFonts w:asciiTheme="majorHAnsi" w:hAnsiTheme="majorHAnsi" w:cstheme="majorHAnsi"/>
          <w:b/>
          <w:sz w:val="24"/>
          <w:szCs w:val="24"/>
        </w:rPr>
      </w:pPr>
      <w:r w:rsidRPr="002679F1">
        <w:rPr>
          <w:rFonts w:asciiTheme="majorHAnsi" w:hAnsiTheme="majorHAnsi" w:cstheme="majorHAnsi"/>
          <w:b/>
          <w:sz w:val="24"/>
          <w:szCs w:val="24"/>
        </w:rPr>
        <w:t>2</w:t>
      </w:r>
      <w:r w:rsidR="00005DDD" w:rsidRPr="002679F1">
        <w:rPr>
          <w:rFonts w:asciiTheme="majorHAnsi" w:hAnsiTheme="majorHAnsi" w:cstheme="majorHAnsi"/>
          <w:b/>
          <w:sz w:val="24"/>
          <w:szCs w:val="24"/>
        </w:rPr>
        <w:t>.</w:t>
      </w:r>
      <w:r w:rsidR="00CA4C60" w:rsidRPr="002679F1">
        <w:rPr>
          <w:rFonts w:asciiTheme="majorHAnsi" w:hAnsiTheme="majorHAnsi" w:cstheme="majorHAnsi"/>
          <w:b/>
          <w:sz w:val="24"/>
          <w:szCs w:val="24"/>
        </w:rPr>
        <w:t xml:space="preserve">Texte de la </w:t>
      </w:r>
      <w:r w:rsidR="00591A6C" w:rsidRPr="002679F1">
        <w:rPr>
          <w:rFonts w:asciiTheme="majorHAnsi" w:hAnsiTheme="majorHAnsi" w:cstheme="majorHAnsi"/>
          <w:b/>
          <w:sz w:val="24"/>
          <w:szCs w:val="24"/>
        </w:rPr>
        <w:t>proposition</w:t>
      </w:r>
      <w:r w:rsidR="00CA4C60" w:rsidRPr="002679F1">
        <w:rPr>
          <w:rFonts w:asciiTheme="majorHAnsi" w:hAnsiTheme="majorHAnsi" w:cstheme="majorHAnsi"/>
          <w:b/>
          <w:sz w:val="24"/>
          <w:szCs w:val="24"/>
        </w:rPr>
        <w:t xml:space="preserve"> de loi</w:t>
      </w:r>
    </w:p>
    <w:p w14:paraId="1B7BE128" w14:textId="77777777" w:rsidR="00CA4C60" w:rsidRPr="002679F1" w:rsidRDefault="00CA4C60" w:rsidP="00E057B2">
      <w:pPr>
        <w:spacing w:after="0" w:line="276" w:lineRule="auto"/>
        <w:jc w:val="both"/>
        <w:rPr>
          <w:rFonts w:asciiTheme="majorHAnsi" w:hAnsiTheme="majorHAnsi" w:cstheme="majorHAnsi"/>
          <w:sz w:val="24"/>
          <w:szCs w:val="24"/>
        </w:rPr>
      </w:pPr>
    </w:p>
    <w:p w14:paraId="7A797453" w14:textId="77777777" w:rsidR="00CA4C60" w:rsidRPr="002679F1" w:rsidRDefault="00CA4C60" w:rsidP="00E057B2">
      <w:pPr>
        <w:spacing w:after="0" w:line="276" w:lineRule="auto"/>
        <w:jc w:val="both"/>
        <w:rPr>
          <w:rFonts w:asciiTheme="majorHAnsi" w:hAnsiTheme="majorHAnsi" w:cstheme="majorHAnsi"/>
          <w:sz w:val="24"/>
          <w:szCs w:val="24"/>
        </w:rPr>
      </w:pPr>
      <w:r w:rsidRPr="002679F1">
        <w:rPr>
          <w:rFonts w:asciiTheme="majorHAnsi" w:hAnsiTheme="majorHAnsi" w:cstheme="majorHAnsi"/>
          <w:sz w:val="24"/>
          <w:szCs w:val="24"/>
        </w:rPr>
        <w:t xml:space="preserve">L’article 29 est modifiée </w:t>
      </w:r>
      <w:r w:rsidR="00591A6C" w:rsidRPr="002679F1">
        <w:rPr>
          <w:rFonts w:asciiTheme="majorHAnsi" w:hAnsiTheme="majorHAnsi" w:cstheme="majorHAnsi"/>
          <w:sz w:val="24"/>
          <w:szCs w:val="24"/>
        </w:rPr>
        <w:t>comme</w:t>
      </w:r>
      <w:r w:rsidRPr="002679F1">
        <w:rPr>
          <w:rFonts w:asciiTheme="majorHAnsi" w:hAnsiTheme="majorHAnsi" w:cstheme="majorHAnsi"/>
          <w:sz w:val="24"/>
          <w:szCs w:val="24"/>
        </w:rPr>
        <w:t xml:space="preserve"> suit : </w:t>
      </w:r>
    </w:p>
    <w:p w14:paraId="20708838" w14:textId="77777777" w:rsidR="00005DDD" w:rsidRPr="002679F1" w:rsidRDefault="00005DDD" w:rsidP="00E057B2">
      <w:pPr>
        <w:spacing w:after="0" w:line="276" w:lineRule="auto"/>
        <w:jc w:val="both"/>
        <w:rPr>
          <w:rFonts w:asciiTheme="majorHAnsi" w:hAnsiTheme="majorHAnsi" w:cstheme="majorHAnsi"/>
          <w:sz w:val="24"/>
          <w:szCs w:val="24"/>
        </w:rPr>
      </w:pPr>
    </w:p>
    <w:p w14:paraId="18268DC2" w14:textId="77777777" w:rsidR="006E4C87" w:rsidRPr="002679F1" w:rsidRDefault="00005DDD" w:rsidP="00E057B2">
      <w:pPr>
        <w:spacing w:after="0" w:line="276" w:lineRule="auto"/>
        <w:jc w:val="both"/>
        <w:rPr>
          <w:rFonts w:asciiTheme="majorHAnsi" w:hAnsiTheme="majorHAnsi" w:cstheme="majorHAnsi"/>
          <w:sz w:val="24"/>
          <w:szCs w:val="24"/>
        </w:rPr>
      </w:pPr>
      <w:r w:rsidRPr="002679F1">
        <w:rPr>
          <w:rFonts w:asciiTheme="majorHAnsi" w:hAnsiTheme="majorHAnsi" w:cstheme="majorHAnsi"/>
          <w:sz w:val="24"/>
          <w:szCs w:val="24"/>
        </w:rPr>
        <w:t>« </w:t>
      </w:r>
      <w:r w:rsidR="00CA4C60" w:rsidRPr="002679F1">
        <w:rPr>
          <w:rFonts w:asciiTheme="majorHAnsi" w:hAnsiTheme="majorHAnsi" w:cstheme="majorHAnsi"/>
          <w:sz w:val="24"/>
          <w:szCs w:val="24"/>
        </w:rPr>
        <w:t>Art 29.  Plus-values et bénéfices de cession exemptés d'impôt sur le revenu.</w:t>
      </w:r>
    </w:p>
    <w:p w14:paraId="1A1914E9" w14:textId="314A40E2" w:rsidR="00042637" w:rsidRPr="002679F1" w:rsidRDefault="00CA4C60" w:rsidP="00E057B2">
      <w:pPr>
        <w:spacing w:after="0" w:line="276" w:lineRule="auto"/>
        <w:jc w:val="both"/>
        <w:rPr>
          <w:rFonts w:asciiTheme="majorHAnsi" w:hAnsiTheme="majorHAnsi" w:cstheme="majorHAnsi"/>
          <w:sz w:val="24"/>
          <w:szCs w:val="24"/>
        </w:rPr>
      </w:pPr>
      <w:r w:rsidRPr="002679F1">
        <w:rPr>
          <w:rFonts w:asciiTheme="majorHAnsi" w:hAnsiTheme="majorHAnsi" w:cstheme="majorHAnsi"/>
          <w:sz w:val="24"/>
          <w:szCs w:val="24"/>
        </w:rPr>
        <w:br/>
        <w:t>Les bénéfices de spéculation au sens de l'article 99bis et les revenus au sens de l'article 99ter de la loi modifiée du 4 décembre 1967 concernant l'impôt sur le revenu, sont exemptés de l'impôt sur le revenu s'ils sont réalisés par des personnes physiques respectivement sur des biens immobiliers aliénés à l'Etat, aux communes et aux syndicats de communes</w:t>
      </w:r>
      <w:r w:rsidR="0075776E" w:rsidRPr="002679F1">
        <w:rPr>
          <w:rFonts w:asciiTheme="majorHAnsi" w:hAnsiTheme="majorHAnsi" w:cstheme="majorHAnsi"/>
          <w:sz w:val="24"/>
          <w:szCs w:val="24"/>
        </w:rPr>
        <w:t xml:space="preserve"> </w:t>
      </w:r>
      <w:r w:rsidR="00042637" w:rsidRPr="002679F1">
        <w:rPr>
          <w:rFonts w:asciiTheme="majorHAnsi" w:hAnsiTheme="majorHAnsi" w:cstheme="majorHAnsi"/>
          <w:b/>
          <w:sz w:val="24"/>
          <w:szCs w:val="24"/>
        </w:rPr>
        <w:t xml:space="preserve">ou sur des terrains aliénés au </w:t>
      </w:r>
      <w:r w:rsidR="003F719D" w:rsidRPr="002679F1">
        <w:rPr>
          <w:rFonts w:asciiTheme="majorHAnsi" w:hAnsiTheme="majorHAnsi" w:cstheme="majorHAnsi"/>
          <w:b/>
          <w:sz w:val="24"/>
          <w:szCs w:val="24"/>
        </w:rPr>
        <w:t>Fonds du Logement</w:t>
      </w:r>
      <w:r w:rsidRPr="002679F1">
        <w:rPr>
          <w:rFonts w:asciiTheme="majorHAnsi" w:hAnsiTheme="majorHAnsi" w:cstheme="majorHAnsi"/>
          <w:sz w:val="24"/>
          <w:szCs w:val="24"/>
        </w:rPr>
        <w:t>, à l'exception des terrains aliénés dans le cadre des dispositions du titre 2 de la présente loi.</w:t>
      </w:r>
      <w:r w:rsidR="00005DDD" w:rsidRPr="002679F1">
        <w:rPr>
          <w:rFonts w:asciiTheme="majorHAnsi" w:hAnsiTheme="majorHAnsi" w:cstheme="majorHAnsi"/>
          <w:sz w:val="24"/>
          <w:szCs w:val="24"/>
        </w:rPr>
        <w:t> »</w:t>
      </w:r>
    </w:p>
    <w:p w14:paraId="4F43E26B" w14:textId="77777777" w:rsidR="009D1746" w:rsidRPr="002679F1" w:rsidRDefault="009D1746" w:rsidP="00E057B2">
      <w:pPr>
        <w:spacing w:after="0" w:line="276" w:lineRule="auto"/>
        <w:jc w:val="both"/>
        <w:rPr>
          <w:rFonts w:asciiTheme="majorHAnsi" w:hAnsiTheme="majorHAnsi" w:cstheme="majorHAnsi"/>
          <w:sz w:val="24"/>
          <w:szCs w:val="24"/>
        </w:rPr>
      </w:pPr>
    </w:p>
    <w:p w14:paraId="394CA1C7" w14:textId="014D16D8" w:rsidR="009D1746" w:rsidRPr="002679F1" w:rsidRDefault="00C143C6" w:rsidP="00E057B2">
      <w:pPr>
        <w:spacing w:after="0" w:line="276" w:lineRule="auto"/>
        <w:jc w:val="both"/>
        <w:rPr>
          <w:rFonts w:asciiTheme="majorHAnsi" w:hAnsiTheme="majorHAnsi" w:cstheme="majorHAnsi"/>
          <w:b/>
          <w:sz w:val="24"/>
          <w:szCs w:val="24"/>
        </w:rPr>
      </w:pPr>
      <w:r w:rsidRPr="002679F1">
        <w:rPr>
          <w:rFonts w:asciiTheme="majorHAnsi" w:hAnsiTheme="majorHAnsi" w:cstheme="majorHAnsi"/>
          <w:b/>
          <w:sz w:val="24"/>
          <w:szCs w:val="24"/>
        </w:rPr>
        <w:t xml:space="preserve">3. </w:t>
      </w:r>
      <w:r w:rsidR="009D1746" w:rsidRPr="002679F1">
        <w:rPr>
          <w:rFonts w:asciiTheme="majorHAnsi" w:hAnsiTheme="majorHAnsi" w:cstheme="majorHAnsi"/>
          <w:b/>
          <w:sz w:val="24"/>
          <w:szCs w:val="24"/>
        </w:rPr>
        <w:t>Commentaire de l’article</w:t>
      </w:r>
      <w:r w:rsidR="003F719D" w:rsidRPr="002679F1">
        <w:rPr>
          <w:rFonts w:asciiTheme="majorHAnsi" w:hAnsiTheme="majorHAnsi" w:cstheme="majorHAnsi"/>
          <w:b/>
          <w:sz w:val="24"/>
          <w:szCs w:val="24"/>
        </w:rPr>
        <w:t xml:space="preserve"> unique</w:t>
      </w:r>
    </w:p>
    <w:p w14:paraId="4BE71F17" w14:textId="77777777" w:rsidR="009D1746" w:rsidRPr="002679F1" w:rsidRDefault="009D1746" w:rsidP="00E057B2">
      <w:pPr>
        <w:spacing w:after="0" w:line="276" w:lineRule="auto"/>
        <w:jc w:val="both"/>
        <w:rPr>
          <w:rFonts w:asciiTheme="majorHAnsi" w:hAnsiTheme="majorHAnsi" w:cstheme="majorHAnsi"/>
          <w:b/>
          <w:sz w:val="24"/>
          <w:szCs w:val="24"/>
        </w:rPr>
      </w:pPr>
    </w:p>
    <w:p w14:paraId="7CA0A05A" w14:textId="77777777" w:rsidR="009D1746" w:rsidRPr="002679F1" w:rsidRDefault="009D1746" w:rsidP="00E057B2">
      <w:pPr>
        <w:spacing w:line="276" w:lineRule="auto"/>
        <w:jc w:val="both"/>
        <w:rPr>
          <w:rFonts w:asciiTheme="majorHAnsi" w:hAnsiTheme="majorHAnsi" w:cstheme="majorHAnsi"/>
          <w:sz w:val="24"/>
          <w:szCs w:val="24"/>
        </w:rPr>
      </w:pPr>
      <w:r w:rsidRPr="002679F1">
        <w:rPr>
          <w:rFonts w:asciiTheme="majorHAnsi" w:hAnsiTheme="majorHAnsi" w:cstheme="majorHAnsi"/>
          <w:sz w:val="24"/>
          <w:szCs w:val="24"/>
        </w:rPr>
        <w:t>L’exemption des revenus dégagés par les opérations de cessions immobilières</w:t>
      </w:r>
      <w:r w:rsidR="00667703" w:rsidRPr="002679F1">
        <w:rPr>
          <w:rFonts w:asciiTheme="majorHAnsi" w:hAnsiTheme="majorHAnsi" w:cstheme="majorHAnsi"/>
          <w:sz w:val="24"/>
          <w:szCs w:val="24"/>
        </w:rPr>
        <w:t xml:space="preserve"> </w:t>
      </w:r>
      <w:r w:rsidRPr="002679F1">
        <w:rPr>
          <w:rFonts w:asciiTheme="majorHAnsi" w:hAnsiTheme="majorHAnsi" w:cstheme="majorHAnsi"/>
          <w:sz w:val="24"/>
          <w:szCs w:val="24"/>
        </w:rPr>
        <w:t>dans le chef du</w:t>
      </w:r>
      <w:r w:rsidR="00667703" w:rsidRPr="002679F1">
        <w:rPr>
          <w:rFonts w:asciiTheme="majorHAnsi" w:hAnsiTheme="majorHAnsi" w:cstheme="majorHAnsi"/>
          <w:sz w:val="24"/>
          <w:szCs w:val="24"/>
        </w:rPr>
        <w:t xml:space="preserve"> </w:t>
      </w:r>
      <w:r w:rsidRPr="002679F1">
        <w:rPr>
          <w:rFonts w:asciiTheme="majorHAnsi" w:hAnsiTheme="majorHAnsi" w:cstheme="majorHAnsi"/>
          <w:sz w:val="24"/>
          <w:szCs w:val="24"/>
        </w:rPr>
        <w:t>cédant dépend de la qualité de l’acquéreur. Pour que les revenus réalisés par le cédant</w:t>
      </w:r>
      <w:r w:rsidR="00667703" w:rsidRPr="002679F1">
        <w:rPr>
          <w:rFonts w:asciiTheme="majorHAnsi" w:hAnsiTheme="majorHAnsi" w:cstheme="majorHAnsi"/>
          <w:sz w:val="24"/>
          <w:szCs w:val="24"/>
        </w:rPr>
        <w:t xml:space="preserve"> </w:t>
      </w:r>
      <w:r w:rsidRPr="002679F1">
        <w:rPr>
          <w:rFonts w:asciiTheme="majorHAnsi" w:hAnsiTheme="majorHAnsi" w:cstheme="majorHAnsi"/>
          <w:sz w:val="24"/>
          <w:szCs w:val="24"/>
        </w:rPr>
        <w:t>bénéficient de l’exemption de l’impôt</w:t>
      </w:r>
      <w:r w:rsidR="00667703" w:rsidRPr="002679F1">
        <w:rPr>
          <w:rFonts w:asciiTheme="majorHAnsi" w:hAnsiTheme="majorHAnsi" w:cstheme="majorHAnsi"/>
          <w:sz w:val="24"/>
          <w:szCs w:val="24"/>
        </w:rPr>
        <w:t xml:space="preserve"> </w:t>
      </w:r>
      <w:r w:rsidRPr="002679F1">
        <w:rPr>
          <w:rFonts w:asciiTheme="majorHAnsi" w:hAnsiTheme="majorHAnsi" w:cstheme="majorHAnsi"/>
          <w:sz w:val="24"/>
          <w:szCs w:val="24"/>
        </w:rPr>
        <w:t>sur le revenu, le cédant doit actuellement aliéner son bien immobilier à l’Etat, à une commune ou à un syndicat de communes. La cession peut être</w:t>
      </w:r>
      <w:r w:rsidR="00667703" w:rsidRPr="002679F1">
        <w:rPr>
          <w:rFonts w:asciiTheme="majorHAnsi" w:hAnsiTheme="majorHAnsi" w:cstheme="majorHAnsi"/>
          <w:sz w:val="24"/>
          <w:szCs w:val="24"/>
        </w:rPr>
        <w:t xml:space="preserve"> </w:t>
      </w:r>
      <w:r w:rsidRPr="002679F1">
        <w:rPr>
          <w:rFonts w:asciiTheme="majorHAnsi" w:hAnsiTheme="majorHAnsi" w:cstheme="majorHAnsi"/>
          <w:sz w:val="24"/>
          <w:szCs w:val="24"/>
        </w:rPr>
        <w:t>une aliénation de gré à gré,</w:t>
      </w:r>
      <w:r w:rsidR="00667703" w:rsidRPr="002679F1">
        <w:rPr>
          <w:rFonts w:asciiTheme="majorHAnsi" w:hAnsiTheme="majorHAnsi" w:cstheme="majorHAnsi"/>
          <w:sz w:val="24"/>
          <w:szCs w:val="24"/>
        </w:rPr>
        <w:t xml:space="preserve"> </w:t>
      </w:r>
      <w:r w:rsidRPr="002679F1">
        <w:rPr>
          <w:rFonts w:asciiTheme="majorHAnsi" w:hAnsiTheme="majorHAnsi" w:cstheme="majorHAnsi"/>
          <w:sz w:val="24"/>
          <w:szCs w:val="24"/>
        </w:rPr>
        <w:t>une vente forcée ou une expropriation. Est uniquement exclue l’aliénation dans le</w:t>
      </w:r>
      <w:r w:rsidR="00667703" w:rsidRPr="002679F1">
        <w:rPr>
          <w:rFonts w:asciiTheme="majorHAnsi" w:hAnsiTheme="majorHAnsi" w:cstheme="majorHAnsi"/>
          <w:sz w:val="24"/>
          <w:szCs w:val="24"/>
        </w:rPr>
        <w:t xml:space="preserve"> </w:t>
      </w:r>
      <w:r w:rsidRPr="002679F1">
        <w:rPr>
          <w:rFonts w:asciiTheme="majorHAnsi" w:hAnsiTheme="majorHAnsi" w:cstheme="majorHAnsi"/>
          <w:sz w:val="24"/>
          <w:szCs w:val="24"/>
        </w:rPr>
        <w:t>cadre du droit de préemption exercée par l’Etat ou</w:t>
      </w:r>
      <w:r w:rsidR="00667703" w:rsidRPr="002679F1">
        <w:rPr>
          <w:rFonts w:asciiTheme="majorHAnsi" w:hAnsiTheme="majorHAnsi" w:cstheme="majorHAnsi"/>
          <w:sz w:val="24"/>
          <w:szCs w:val="24"/>
        </w:rPr>
        <w:t xml:space="preserve"> </w:t>
      </w:r>
      <w:r w:rsidRPr="002679F1">
        <w:rPr>
          <w:rFonts w:asciiTheme="majorHAnsi" w:hAnsiTheme="majorHAnsi" w:cstheme="majorHAnsi"/>
          <w:sz w:val="24"/>
          <w:szCs w:val="24"/>
        </w:rPr>
        <w:t>par les communes.</w:t>
      </w:r>
    </w:p>
    <w:p w14:paraId="39348539" w14:textId="2B0E5632" w:rsidR="00667703" w:rsidRPr="002679F1" w:rsidRDefault="009D1746" w:rsidP="00E057B2">
      <w:pPr>
        <w:spacing w:line="276" w:lineRule="auto"/>
        <w:jc w:val="both"/>
        <w:rPr>
          <w:rFonts w:asciiTheme="majorHAnsi" w:hAnsiTheme="majorHAnsi" w:cstheme="majorHAnsi"/>
          <w:sz w:val="24"/>
          <w:szCs w:val="24"/>
        </w:rPr>
      </w:pPr>
      <w:r w:rsidRPr="002679F1">
        <w:rPr>
          <w:rFonts w:asciiTheme="majorHAnsi" w:hAnsiTheme="majorHAnsi" w:cstheme="majorHAnsi"/>
          <w:sz w:val="24"/>
          <w:szCs w:val="24"/>
        </w:rPr>
        <w:t>La</w:t>
      </w:r>
      <w:r w:rsidR="00667703" w:rsidRPr="002679F1">
        <w:rPr>
          <w:rFonts w:asciiTheme="majorHAnsi" w:hAnsiTheme="majorHAnsi" w:cstheme="majorHAnsi"/>
          <w:sz w:val="24"/>
          <w:szCs w:val="24"/>
        </w:rPr>
        <w:t xml:space="preserve"> </w:t>
      </w:r>
      <w:r w:rsidRPr="002679F1">
        <w:rPr>
          <w:rFonts w:asciiTheme="majorHAnsi" w:hAnsiTheme="majorHAnsi" w:cstheme="majorHAnsi"/>
          <w:sz w:val="24"/>
          <w:szCs w:val="24"/>
        </w:rPr>
        <w:t>modification</w:t>
      </w:r>
      <w:r w:rsidR="00667703" w:rsidRPr="002679F1">
        <w:rPr>
          <w:rFonts w:asciiTheme="majorHAnsi" w:hAnsiTheme="majorHAnsi" w:cstheme="majorHAnsi"/>
          <w:sz w:val="24"/>
          <w:szCs w:val="24"/>
        </w:rPr>
        <w:t xml:space="preserve"> au niveau de l’article 29</w:t>
      </w:r>
      <w:r w:rsidRPr="002679F1">
        <w:rPr>
          <w:rFonts w:asciiTheme="majorHAnsi" w:hAnsiTheme="majorHAnsi" w:cstheme="majorHAnsi"/>
          <w:sz w:val="24"/>
          <w:szCs w:val="24"/>
        </w:rPr>
        <w:t xml:space="preserve"> prévoit que le cédant peut également aliéner son bien immobilier au </w:t>
      </w:r>
      <w:r w:rsidR="003F719D" w:rsidRPr="002679F1">
        <w:rPr>
          <w:rFonts w:asciiTheme="majorHAnsi" w:hAnsiTheme="majorHAnsi" w:cstheme="majorHAnsi"/>
          <w:sz w:val="24"/>
          <w:szCs w:val="24"/>
        </w:rPr>
        <w:t>Fonds du Logement</w:t>
      </w:r>
      <w:r w:rsidRPr="002679F1">
        <w:rPr>
          <w:rFonts w:asciiTheme="majorHAnsi" w:hAnsiTheme="majorHAnsi" w:cstheme="majorHAnsi"/>
          <w:sz w:val="24"/>
          <w:szCs w:val="24"/>
        </w:rPr>
        <w:t xml:space="preserve">. Il est </w:t>
      </w:r>
      <w:r w:rsidR="00667703" w:rsidRPr="002679F1">
        <w:rPr>
          <w:rFonts w:asciiTheme="majorHAnsi" w:hAnsiTheme="majorHAnsi" w:cstheme="majorHAnsi"/>
          <w:sz w:val="24"/>
          <w:szCs w:val="24"/>
        </w:rPr>
        <w:t>cependant</w:t>
      </w:r>
      <w:r w:rsidRPr="002679F1">
        <w:rPr>
          <w:rFonts w:asciiTheme="majorHAnsi" w:hAnsiTheme="majorHAnsi" w:cstheme="majorHAnsi"/>
          <w:sz w:val="24"/>
          <w:szCs w:val="24"/>
        </w:rPr>
        <w:t xml:space="preserve"> précisé que </w:t>
      </w:r>
      <w:r w:rsidR="00667703" w:rsidRPr="002679F1">
        <w:rPr>
          <w:rFonts w:asciiTheme="majorHAnsi" w:hAnsiTheme="majorHAnsi" w:cstheme="majorHAnsi"/>
          <w:sz w:val="24"/>
          <w:szCs w:val="24"/>
        </w:rPr>
        <w:t xml:space="preserve">l’aliénation doit porter sur des terrains et non des habitations. </w:t>
      </w:r>
    </w:p>
    <w:p w14:paraId="27B84CE2" w14:textId="2F02F3BA" w:rsidR="00042637" w:rsidRPr="002679F1" w:rsidRDefault="00CA4C60" w:rsidP="002679F1">
      <w:pPr>
        <w:spacing w:line="276" w:lineRule="auto"/>
        <w:jc w:val="center"/>
        <w:rPr>
          <w:rFonts w:asciiTheme="majorHAnsi" w:hAnsiTheme="majorHAnsi" w:cstheme="majorHAnsi"/>
          <w:sz w:val="24"/>
          <w:szCs w:val="24"/>
        </w:rPr>
      </w:pPr>
      <w:r w:rsidRPr="002679F1">
        <w:rPr>
          <w:rFonts w:asciiTheme="majorHAnsi" w:hAnsiTheme="majorHAnsi" w:cstheme="majorHAnsi"/>
          <w:sz w:val="24"/>
          <w:szCs w:val="24"/>
        </w:rPr>
        <w:br/>
      </w:r>
      <w:r w:rsidR="002679F1">
        <w:rPr>
          <w:rFonts w:asciiTheme="majorHAnsi" w:hAnsiTheme="majorHAnsi" w:cstheme="majorHAnsi"/>
          <w:sz w:val="24"/>
          <w:szCs w:val="24"/>
        </w:rPr>
        <w:t>***</w:t>
      </w:r>
    </w:p>
    <w:p w14:paraId="646A3298" w14:textId="77777777" w:rsidR="00360B9B" w:rsidRPr="003F719D" w:rsidRDefault="00360B9B" w:rsidP="00E057B2">
      <w:pPr>
        <w:spacing w:line="276" w:lineRule="auto"/>
        <w:jc w:val="both"/>
        <w:rPr>
          <w:rFonts w:ascii="Times New Roman" w:hAnsi="Times New Roman" w:cs="Times New Roman"/>
          <w:sz w:val="24"/>
          <w:szCs w:val="24"/>
        </w:rPr>
      </w:pPr>
    </w:p>
    <w:sectPr w:rsidR="00360B9B" w:rsidRPr="003F719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D95C4" w14:textId="77777777" w:rsidR="00F3426A" w:rsidRDefault="00F3426A" w:rsidP="009D1746">
      <w:pPr>
        <w:spacing w:after="0" w:line="240" w:lineRule="auto"/>
      </w:pPr>
      <w:r>
        <w:separator/>
      </w:r>
    </w:p>
  </w:endnote>
  <w:endnote w:type="continuationSeparator" w:id="0">
    <w:p w14:paraId="1D6A5952" w14:textId="77777777" w:rsidR="00F3426A" w:rsidRDefault="00F3426A" w:rsidP="009D1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1086389"/>
      <w:docPartObj>
        <w:docPartGallery w:val="Page Numbers (Bottom of Page)"/>
        <w:docPartUnique/>
      </w:docPartObj>
    </w:sdtPr>
    <w:sdtEndPr/>
    <w:sdtContent>
      <w:p w14:paraId="4D7E6F26" w14:textId="3140D9B0" w:rsidR="00C143C6" w:rsidRDefault="00C143C6">
        <w:pPr>
          <w:pStyle w:val="Pieddepage"/>
          <w:jc w:val="right"/>
        </w:pPr>
        <w:r>
          <w:fldChar w:fldCharType="begin"/>
        </w:r>
        <w:r>
          <w:instrText>PAGE   \* MERGEFORMAT</w:instrText>
        </w:r>
        <w:r>
          <w:fldChar w:fldCharType="separate"/>
        </w:r>
        <w:r>
          <w:t>2</w:t>
        </w:r>
        <w:r>
          <w:fldChar w:fldCharType="end"/>
        </w:r>
      </w:p>
    </w:sdtContent>
  </w:sdt>
  <w:p w14:paraId="7A677B30" w14:textId="77777777" w:rsidR="009D1746" w:rsidRDefault="009D174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4B70F" w14:textId="77777777" w:rsidR="00F3426A" w:rsidRDefault="00F3426A" w:rsidP="009D1746">
      <w:pPr>
        <w:spacing w:after="0" w:line="240" w:lineRule="auto"/>
      </w:pPr>
      <w:r>
        <w:separator/>
      </w:r>
    </w:p>
  </w:footnote>
  <w:footnote w:type="continuationSeparator" w:id="0">
    <w:p w14:paraId="769E3C88" w14:textId="77777777" w:rsidR="00F3426A" w:rsidRDefault="00F3426A" w:rsidP="009D17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8F15DD"/>
    <w:multiLevelType w:val="hybridMultilevel"/>
    <w:tmpl w:val="A3E868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9151147"/>
    <w:multiLevelType w:val="hybridMultilevel"/>
    <w:tmpl w:val="C400B1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C60"/>
    <w:rsid w:val="00005DDD"/>
    <w:rsid w:val="00042637"/>
    <w:rsid w:val="000860A0"/>
    <w:rsid w:val="000A6049"/>
    <w:rsid w:val="00232921"/>
    <w:rsid w:val="002679F1"/>
    <w:rsid w:val="00360B9B"/>
    <w:rsid w:val="003F719D"/>
    <w:rsid w:val="00425BF3"/>
    <w:rsid w:val="004F5B24"/>
    <w:rsid w:val="00504E6F"/>
    <w:rsid w:val="005713D1"/>
    <w:rsid w:val="00591A6C"/>
    <w:rsid w:val="00667703"/>
    <w:rsid w:val="00694D96"/>
    <w:rsid w:val="006D5661"/>
    <w:rsid w:val="006E4C87"/>
    <w:rsid w:val="00741EB0"/>
    <w:rsid w:val="0075776E"/>
    <w:rsid w:val="008B1580"/>
    <w:rsid w:val="00970506"/>
    <w:rsid w:val="009A6CCB"/>
    <w:rsid w:val="009D1746"/>
    <w:rsid w:val="00A85947"/>
    <w:rsid w:val="00AF4F38"/>
    <w:rsid w:val="00B20D41"/>
    <w:rsid w:val="00B47035"/>
    <w:rsid w:val="00C143C6"/>
    <w:rsid w:val="00C21760"/>
    <w:rsid w:val="00C26B14"/>
    <w:rsid w:val="00C54477"/>
    <w:rsid w:val="00CA4C60"/>
    <w:rsid w:val="00D31853"/>
    <w:rsid w:val="00E057B2"/>
    <w:rsid w:val="00F3426A"/>
    <w:rsid w:val="00FF15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798C0"/>
  <w15:chartTrackingRefBased/>
  <w15:docId w15:val="{8FDCEC90-5D9D-4450-88FC-95F20638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
    <w:link w:val="Titre1Car"/>
    <w:uiPriority w:val="9"/>
    <w:qFormat/>
    <w:rsid w:val="000426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42637"/>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04263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42637"/>
    <w:rPr>
      <w:color w:val="0000FF"/>
      <w:u w:val="single"/>
    </w:rPr>
  </w:style>
  <w:style w:type="paragraph" w:styleId="Paragraphedeliste">
    <w:name w:val="List Paragraph"/>
    <w:basedOn w:val="Normal"/>
    <w:uiPriority w:val="34"/>
    <w:qFormat/>
    <w:rsid w:val="00005DDD"/>
    <w:pPr>
      <w:ind w:left="720"/>
      <w:contextualSpacing/>
    </w:pPr>
  </w:style>
  <w:style w:type="paragraph" w:customStyle="1" w:styleId="richtextp">
    <w:name w:val="richtext_p"/>
    <w:basedOn w:val="Normal"/>
    <w:rsid w:val="00D318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ichtextli">
    <w:name w:val="richtext_li"/>
    <w:basedOn w:val="Policepardfaut"/>
    <w:rsid w:val="00D31853"/>
  </w:style>
  <w:style w:type="paragraph" w:styleId="En-tte">
    <w:name w:val="header"/>
    <w:basedOn w:val="Normal"/>
    <w:link w:val="En-tteCar"/>
    <w:uiPriority w:val="99"/>
    <w:unhideWhenUsed/>
    <w:rsid w:val="009D1746"/>
    <w:pPr>
      <w:tabs>
        <w:tab w:val="center" w:pos="4536"/>
        <w:tab w:val="right" w:pos="9072"/>
      </w:tabs>
      <w:spacing w:after="0" w:line="240" w:lineRule="auto"/>
    </w:pPr>
  </w:style>
  <w:style w:type="character" w:customStyle="1" w:styleId="En-tteCar">
    <w:name w:val="En-tête Car"/>
    <w:basedOn w:val="Policepardfaut"/>
    <w:link w:val="En-tte"/>
    <w:uiPriority w:val="99"/>
    <w:rsid w:val="009D1746"/>
  </w:style>
  <w:style w:type="paragraph" w:styleId="Pieddepage">
    <w:name w:val="footer"/>
    <w:basedOn w:val="Normal"/>
    <w:link w:val="PieddepageCar"/>
    <w:uiPriority w:val="99"/>
    <w:unhideWhenUsed/>
    <w:rsid w:val="009D17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1746"/>
  </w:style>
  <w:style w:type="character" w:customStyle="1" w:styleId="richtextembeddedtext">
    <w:name w:val="richtext_embeddedtext"/>
    <w:basedOn w:val="Policepardfaut"/>
    <w:rsid w:val="003F7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806181">
      <w:bodyDiv w:val="1"/>
      <w:marLeft w:val="0"/>
      <w:marRight w:val="0"/>
      <w:marTop w:val="0"/>
      <w:marBottom w:val="0"/>
      <w:divBdr>
        <w:top w:val="none" w:sz="0" w:space="0" w:color="auto"/>
        <w:left w:val="none" w:sz="0" w:space="0" w:color="auto"/>
        <w:bottom w:val="none" w:sz="0" w:space="0" w:color="auto"/>
        <w:right w:val="none" w:sz="0" w:space="0" w:color="auto"/>
      </w:divBdr>
      <w:divsChild>
        <w:div w:id="1481270910">
          <w:marLeft w:val="0"/>
          <w:marRight w:val="0"/>
          <w:marTop w:val="0"/>
          <w:marBottom w:val="0"/>
          <w:divBdr>
            <w:top w:val="none" w:sz="0" w:space="0" w:color="auto"/>
            <w:left w:val="none" w:sz="0" w:space="0" w:color="auto"/>
            <w:bottom w:val="none" w:sz="0" w:space="0" w:color="auto"/>
            <w:right w:val="none" w:sz="0" w:space="0" w:color="auto"/>
          </w:divBdr>
          <w:divsChild>
            <w:div w:id="538443952">
              <w:marLeft w:val="0"/>
              <w:marRight w:val="0"/>
              <w:marTop w:val="0"/>
              <w:marBottom w:val="0"/>
              <w:divBdr>
                <w:top w:val="none" w:sz="0" w:space="0" w:color="auto"/>
                <w:left w:val="none" w:sz="0" w:space="0" w:color="auto"/>
                <w:bottom w:val="none" w:sz="0" w:space="0" w:color="auto"/>
                <w:right w:val="none" w:sz="0" w:space="0" w:color="auto"/>
              </w:divBdr>
            </w:div>
          </w:divsChild>
        </w:div>
        <w:div w:id="810757069">
          <w:marLeft w:val="0"/>
          <w:marRight w:val="0"/>
          <w:marTop w:val="0"/>
          <w:marBottom w:val="0"/>
          <w:divBdr>
            <w:top w:val="none" w:sz="0" w:space="0" w:color="auto"/>
            <w:left w:val="none" w:sz="0" w:space="0" w:color="auto"/>
            <w:bottom w:val="none" w:sz="0" w:space="0" w:color="auto"/>
            <w:right w:val="none" w:sz="0" w:space="0" w:color="auto"/>
          </w:divBdr>
          <w:divsChild>
            <w:div w:id="602882424">
              <w:marLeft w:val="0"/>
              <w:marRight w:val="0"/>
              <w:marTop w:val="0"/>
              <w:marBottom w:val="0"/>
              <w:divBdr>
                <w:top w:val="none" w:sz="0" w:space="0" w:color="auto"/>
                <w:left w:val="none" w:sz="0" w:space="0" w:color="auto"/>
                <w:bottom w:val="none" w:sz="0" w:space="0" w:color="auto"/>
                <w:right w:val="none" w:sz="0" w:space="0" w:color="auto"/>
              </w:divBdr>
            </w:div>
          </w:divsChild>
        </w:div>
        <w:div w:id="813916441">
          <w:marLeft w:val="0"/>
          <w:marRight w:val="0"/>
          <w:marTop w:val="0"/>
          <w:marBottom w:val="0"/>
          <w:divBdr>
            <w:top w:val="none" w:sz="0" w:space="0" w:color="auto"/>
            <w:left w:val="none" w:sz="0" w:space="0" w:color="auto"/>
            <w:bottom w:val="none" w:sz="0" w:space="0" w:color="auto"/>
            <w:right w:val="none" w:sz="0" w:space="0" w:color="auto"/>
          </w:divBdr>
          <w:divsChild>
            <w:div w:id="16944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03694">
      <w:bodyDiv w:val="1"/>
      <w:marLeft w:val="0"/>
      <w:marRight w:val="0"/>
      <w:marTop w:val="0"/>
      <w:marBottom w:val="0"/>
      <w:divBdr>
        <w:top w:val="none" w:sz="0" w:space="0" w:color="auto"/>
        <w:left w:val="none" w:sz="0" w:space="0" w:color="auto"/>
        <w:bottom w:val="none" w:sz="0" w:space="0" w:color="auto"/>
        <w:right w:val="none" w:sz="0" w:space="0" w:color="auto"/>
      </w:divBdr>
    </w:div>
    <w:div w:id="1086875506">
      <w:bodyDiv w:val="1"/>
      <w:marLeft w:val="0"/>
      <w:marRight w:val="0"/>
      <w:marTop w:val="0"/>
      <w:marBottom w:val="0"/>
      <w:divBdr>
        <w:top w:val="none" w:sz="0" w:space="0" w:color="auto"/>
        <w:left w:val="none" w:sz="0" w:space="0" w:color="auto"/>
        <w:bottom w:val="none" w:sz="0" w:space="0" w:color="auto"/>
        <w:right w:val="none" w:sz="0" w:space="0" w:color="auto"/>
      </w:divBdr>
    </w:div>
    <w:div w:id="1196650468">
      <w:bodyDiv w:val="1"/>
      <w:marLeft w:val="0"/>
      <w:marRight w:val="0"/>
      <w:marTop w:val="0"/>
      <w:marBottom w:val="0"/>
      <w:divBdr>
        <w:top w:val="none" w:sz="0" w:space="0" w:color="auto"/>
        <w:left w:val="none" w:sz="0" w:space="0" w:color="auto"/>
        <w:bottom w:val="none" w:sz="0" w:space="0" w:color="auto"/>
        <w:right w:val="none" w:sz="0" w:space="0" w:color="auto"/>
      </w:divBdr>
      <w:divsChild>
        <w:div w:id="1245646597">
          <w:marLeft w:val="0"/>
          <w:marRight w:val="0"/>
          <w:marTop w:val="0"/>
          <w:marBottom w:val="0"/>
          <w:divBdr>
            <w:top w:val="none" w:sz="0" w:space="0" w:color="auto"/>
            <w:left w:val="none" w:sz="0" w:space="0" w:color="auto"/>
            <w:bottom w:val="none" w:sz="0" w:space="0" w:color="auto"/>
            <w:right w:val="none" w:sz="0" w:space="0" w:color="auto"/>
          </w:divBdr>
        </w:div>
        <w:div w:id="1685546086">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
            <w:div w:id="1818379475">
              <w:marLeft w:val="0"/>
              <w:marRight w:val="0"/>
              <w:marTop w:val="0"/>
              <w:marBottom w:val="0"/>
              <w:divBdr>
                <w:top w:val="none" w:sz="0" w:space="0" w:color="auto"/>
                <w:left w:val="none" w:sz="0" w:space="0" w:color="auto"/>
                <w:bottom w:val="none" w:sz="0" w:space="0" w:color="auto"/>
                <w:right w:val="none" w:sz="0" w:space="0" w:color="auto"/>
              </w:divBdr>
              <w:divsChild>
                <w:div w:id="82381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30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490</Words>
  <Characters>2698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2019-10-09T09:26:00Z</cp:lastPrinted>
  <dcterms:created xsi:type="dcterms:W3CDTF">2019-10-08T08:10:00Z</dcterms:created>
  <dcterms:modified xsi:type="dcterms:W3CDTF">2019-10-09T09:27:00Z</dcterms:modified>
</cp:coreProperties>
</file>