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05DA" w14:textId="77777777" w:rsidR="00FC2148" w:rsidRPr="00C57C61" w:rsidRDefault="00FC2148">
      <w:pPr>
        <w:rPr>
          <w:sz w:val="20"/>
          <w:szCs w:val="20"/>
        </w:rPr>
      </w:pPr>
    </w:p>
    <w:p w14:paraId="18E463E6" w14:textId="77777777" w:rsidR="00FC2148" w:rsidRPr="00C57C61" w:rsidRDefault="00FC2148">
      <w:pPr>
        <w:rPr>
          <w:sz w:val="20"/>
          <w:szCs w:val="20"/>
        </w:rPr>
      </w:pPr>
    </w:p>
    <w:p w14:paraId="0CD93105" w14:textId="1269A816" w:rsidR="00FC2148" w:rsidRPr="00A6338C" w:rsidRDefault="00FC2148" w:rsidP="00A6338C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A6338C">
        <w:rPr>
          <w:rFonts w:asciiTheme="majorHAnsi" w:hAnsiTheme="majorHAnsi" w:cstheme="majorHAnsi"/>
          <w:b/>
          <w:bCs/>
          <w:sz w:val="56"/>
          <w:szCs w:val="56"/>
        </w:rPr>
        <w:t>MOTION</w:t>
      </w:r>
    </w:p>
    <w:p w14:paraId="6EAE4B5E" w14:textId="77777777" w:rsidR="00A6338C" w:rsidRPr="0006596B" w:rsidRDefault="00FC2148" w:rsidP="00F24D01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Pr="00A6338C">
        <w:rPr>
          <w:rFonts w:asciiTheme="majorHAnsi" w:hAnsiTheme="majorHAnsi" w:cstheme="majorHAnsi"/>
          <w:sz w:val="24"/>
          <w:szCs w:val="24"/>
        </w:rPr>
        <w:tab/>
      </w:r>
      <w:r w:rsidR="00A6338C" w:rsidRPr="0006596B">
        <w:rPr>
          <w:rFonts w:ascii="Calibri Light" w:eastAsia="Calibri" w:hAnsi="Calibri Light" w:cs="Calibri Light"/>
          <w:b/>
        </w:rPr>
        <w:t>Luxembourg, le 8 octobre 2019</w:t>
      </w:r>
    </w:p>
    <w:p w14:paraId="2F8E470A" w14:textId="526AC203" w:rsidR="00A6338C" w:rsidRPr="0006596B" w:rsidRDefault="00A6338C" w:rsidP="00F24D01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06596B">
        <w:rPr>
          <w:rFonts w:ascii="Calibri Light" w:eastAsia="Calibri" w:hAnsi="Calibri Light" w:cs="Calibri Light"/>
          <w:b/>
        </w:rPr>
        <w:t xml:space="preserve">                                                               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</w:t>
      </w:r>
      <w:r w:rsidR="00F24D01">
        <w:rPr>
          <w:rFonts w:ascii="Calibri Light" w:eastAsia="Calibri" w:hAnsi="Calibri Light" w:cs="Calibri Light"/>
          <w:b/>
        </w:rPr>
        <w:t xml:space="preserve">          </w:t>
      </w:r>
      <w:bookmarkStart w:id="0" w:name="_GoBack"/>
      <w:bookmarkEnd w:id="0"/>
      <w:r w:rsidRPr="0006596B">
        <w:rPr>
          <w:rFonts w:ascii="Calibri Light" w:eastAsia="Calibri" w:hAnsi="Calibri Light" w:cs="Calibri Light"/>
          <w:b/>
        </w:rPr>
        <w:t xml:space="preserve">Dépôt : </w:t>
      </w:r>
      <w:r w:rsidR="00F24D01">
        <w:rPr>
          <w:rFonts w:ascii="Calibri Light" w:eastAsia="Calibri" w:hAnsi="Calibri Light" w:cs="Calibri Light"/>
          <w:b/>
        </w:rPr>
        <w:t xml:space="preserve">Léon </w:t>
      </w:r>
      <w:proofErr w:type="spellStart"/>
      <w:r w:rsidR="00F24D01">
        <w:rPr>
          <w:rFonts w:ascii="Calibri Light" w:eastAsia="Calibri" w:hAnsi="Calibri Light" w:cs="Calibri Light"/>
          <w:b/>
        </w:rPr>
        <w:t>Gloden</w:t>
      </w:r>
      <w:proofErr w:type="spellEnd"/>
      <w:r w:rsidRPr="0006596B">
        <w:rPr>
          <w:rFonts w:ascii="Calibri Light" w:eastAsia="Calibri" w:hAnsi="Calibri Light" w:cs="Calibri Light"/>
          <w:b/>
        </w:rPr>
        <w:t xml:space="preserve">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  Groupe politique CSV</w:t>
      </w:r>
    </w:p>
    <w:p w14:paraId="6D6AE749" w14:textId="059CE29D" w:rsidR="00FC2148" w:rsidRPr="00A6338C" w:rsidRDefault="00FC2148" w:rsidP="00A6338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37CE50" w14:textId="77777777" w:rsidR="00FC2148" w:rsidRPr="00A6338C" w:rsidRDefault="00FC2148" w:rsidP="00A6338C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La Chambre des Députés,</w:t>
      </w:r>
    </w:p>
    <w:p w14:paraId="2CF2A81C" w14:textId="10F57282" w:rsidR="00AA2DA0" w:rsidRPr="00A6338C" w:rsidRDefault="00FC2148" w:rsidP="00A6338C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 xml:space="preserve">Considérant que le </w:t>
      </w:r>
      <w:r w:rsidR="00A30BEB" w:rsidRPr="00A6338C">
        <w:rPr>
          <w:rFonts w:asciiTheme="majorHAnsi" w:hAnsiTheme="majorHAnsi" w:cstheme="majorHAnsi"/>
          <w:sz w:val="24"/>
          <w:szCs w:val="24"/>
        </w:rPr>
        <w:t>M</w:t>
      </w:r>
      <w:r w:rsidR="00AA2DA0" w:rsidRPr="00A6338C">
        <w:rPr>
          <w:rFonts w:asciiTheme="majorHAnsi" w:hAnsiTheme="majorHAnsi" w:cstheme="majorHAnsi"/>
          <w:sz w:val="24"/>
          <w:szCs w:val="24"/>
        </w:rPr>
        <w:t>inistre de la Sécurité intérieure</w:t>
      </w:r>
      <w:r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sous le </w:t>
      </w:r>
      <w:r w:rsidR="00A30BEB" w:rsidRPr="00A6338C">
        <w:rPr>
          <w:rFonts w:asciiTheme="majorHAnsi" w:hAnsiTheme="majorHAnsi" w:cstheme="majorHAnsi"/>
          <w:sz w:val="24"/>
          <w:szCs w:val="24"/>
        </w:rPr>
        <w:t>G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ouvernement </w:t>
      </w:r>
      <w:r w:rsidRPr="00A6338C">
        <w:rPr>
          <w:rFonts w:asciiTheme="majorHAnsi" w:hAnsiTheme="majorHAnsi" w:cstheme="majorHAnsi"/>
          <w:sz w:val="24"/>
          <w:szCs w:val="24"/>
        </w:rPr>
        <w:t xml:space="preserve">précédent a 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décidé la </w:t>
      </w:r>
      <w:r w:rsidRPr="00A6338C">
        <w:rPr>
          <w:rFonts w:asciiTheme="majorHAnsi" w:hAnsiTheme="majorHAnsi" w:cstheme="majorHAnsi"/>
          <w:sz w:val="24"/>
          <w:szCs w:val="24"/>
        </w:rPr>
        <w:t>fermeture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 de</w:t>
      </w:r>
      <w:r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AA2DA0" w:rsidRPr="00A6338C">
        <w:rPr>
          <w:rFonts w:asciiTheme="majorHAnsi" w:hAnsiTheme="majorHAnsi" w:cstheme="majorHAnsi"/>
          <w:sz w:val="24"/>
          <w:szCs w:val="24"/>
        </w:rPr>
        <w:t>nombreux</w:t>
      </w:r>
      <w:r w:rsidRPr="00A6338C">
        <w:rPr>
          <w:rFonts w:asciiTheme="majorHAnsi" w:hAnsiTheme="majorHAnsi" w:cstheme="majorHAnsi"/>
          <w:sz w:val="24"/>
          <w:szCs w:val="24"/>
        </w:rPr>
        <w:t xml:space="preserve"> commissariats de proximité </w:t>
      </w:r>
      <w:r w:rsidR="00AA2DA0" w:rsidRPr="00A6338C">
        <w:rPr>
          <w:rFonts w:asciiTheme="majorHAnsi" w:hAnsiTheme="majorHAnsi" w:cstheme="majorHAnsi"/>
          <w:sz w:val="24"/>
          <w:szCs w:val="24"/>
        </w:rPr>
        <w:t>dans le contexte de la réforme de la police</w:t>
      </w:r>
      <w:r w:rsidR="00A30BEB" w:rsidRPr="00A6338C">
        <w:rPr>
          <w:rFonts w:asciiTheme="majorHAnsi" w:hAnsiTheme="majorHAnsi" w:cstheme="majorHAnsi"/>
          <w:sz w:val="24"/>
          <w:szCs w:val="24"/>
        </w:rPr>
        <w:t>,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 et ce, </w:t>
      </w:r>
      <w:r w:rsidRPr="00A6338C">
        <w:rPr>
          <w:rFonts w:asciiTheme="majorHAnsi" w:hAnsiTheme="majorHAnsi" w:cstheme="majorHAnsi"/>
          <w:sz w:val="24"/>
          <w:szCs w:val="24"/>
        </w:rPr>
        <w:t xml:space="preserve">avant même </w:t>
      </w:r>
      <w:r w:rsidR="00AA2DA0" w:rsidRPr="00A6338C">
        <w:rPr>
          <w:rFonts w:asciiTheme="majorHAnsi" w:hAnsiTheme="majorHAnsi" w:cstheme="majorHAnsi"/>
          <w:sz w:val="24"/>
          <w:szCs w:val="24"/>
        </w:rPr>
        <w:t xml:space="preserve">son </w:t>
      </w:r>
      <w:r w:rsidRPr="00A6338C">
        <w:rPr>
          <w:rFonts w:asciiTheme="majorHAnsi" w:hAnsiTheme="majorHAnsi" w:cstheme="majorHAnsi"/>
          <w:sz w:val="24"/>
          <w:szCs w:val="24"/>
        </w:rPr>
        <w:t>entrée en vigueur le 1</w:t>
      </w:r>
      <w:r w:rsidRPr="00A6338C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A6338C">
        <w:rPr>
          <w:rFonts w:asciiTheme="majorHAnsi" w:hAnsiTheme="majorHAnsi" w:cstheme="majorHAnsi"/>
          <w:sz w:val="24"/>
          <w:szCs w:val="24"/>
        </w:rPr>
        <w:t xml:space="preserve"> août 2018</w:t>
      </w:r>
      <w:r w:rsidR="00AA2DA0" w:rsidRPr="00A6338C">
        <w:rPr>
          <w:rFonts w:asciiTheme="majorHAnsi" w:hAnsiTheme="majorHAnsi" w:cstheme="majorHAnsi"/>
          <w:sz w:val="24"/>
          <w:szCs w:val="24"/>
        </w:rPr>
        <w:t> ;</w:t>
      </w:r>
    </w:p>
    <w:p w14:paraId="5A68F3F9" w14:textId="5D004B57" w:rsidR="001618FF" w:rsidRPr="00A6338C" w:rsidRDefault="001618FF" w:rsidP="00A6338C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Considérant qu’avec ladite réforme, les « commissariats de proximité », d’un côté, et les centres d’intervention, de l’autre côté, ont été fusionnés et remplacés par des entités s’intitulant désormais « commissariats de police » ;</w:t>
      </w:r>
    </w:p>
    <w:p w14:paraId="7427F3DD" w14:textId="454A5C23" w:rsidR="00A30BEB" w:rsidRPr="00A6338C" w:rsidRDefault="00A30BEB" w:rsidP="00A6338C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Considérant que</w:t>
      </w:r>
      <w:r w:rsidR="00525799" w:rsidRPr="00A6338C">
        <w:rPr>
          <w:rFonts w:asciiTheme="majorHAnsi" w:hAnsiTheme="majorHAnsi" w:cstheme="majorHAnsi"/>
          <w:sz w:val="24"/>
          <w:szCs w:val="24"/>
        </w:rPr>
        <w:t xml:space="preserve"> de</w:t>
      </w:r>
      <w:r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9F35C7" w:rsidRPr="00A6338C">
        <w:rPr>
          <w:rFonts w:asciiTheme="majorHAnsi" w:hAnsiTheme="majorHAnsi" w:cstheme="majorHAnsi"/>
          <w:sz w:val="24"/>
          <w:szCs w:val="24"/>
        </w:rPr>
        <w:t>nombreu</w:t>
      </w:r>
      <w:r w:rsidR="006F0A31" w:rsidRPr="00A6338C">
        <w:rPr>
          <w:rFonts w:asciiTheme="majorHAnsi" w:hAnsiTheme="majorHAnsi" w:cstheme="majorHAnsi"/>
          <w:sz w:val="24"/>
          <w:szCs w:val="24"/>
        </w:rPr>
        <w:t>x élus locaux</w:t>
      </w:r>
      <w:r w:rsidR="009F35C7" w:rsidRPr="00A6338C">
        <w:rPr>
          <w:rFonts w:asciiTheme="majorHAnsi" w:hAnsiTheme="majorHAnsi" w:cstheme="majorHAnsi"/>
          <w:sz w:val="24"/>
          <w:szCs w:val="24"/>
        </w:rPr>
        <w:t xml:space="preserve"> se sont opposés</w:t>
      </w:r>
      <w:r w:rsidR="002E35AB"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9F35C7" w:rsidRPr="00A6338C">
        <w:rPr>
          <w:rFonts w:asciiTheme="majorHAnsi" w:hAnsiTheme="majorHAnsi" w:cstheme="majorHAnsi"/>
          <w:sz w:val="24"/>
          <w:szCs w:val="24"/>
        </w:rPr>
        <w:t>à</w:t>
      </w:r>
      <w:r w:rsidR="002E35AB" w:rsidRPr="00A6338C">
        <w:rPr>
          <w:rFonts w:asciiTheme="majorHAnsi" w:hAnsiTheme="majorHAnsi" w:cstheme="majorHAnsi"/>
          <w:sz w:val="24"/>
          <w:szCs w:val="24"/>
        </w:rPr>
        <w:t xml:space="preserve"> la fermeture de commissariats sur leur territoire</w:t>
      </w:r>
      <w:r w:rsidRPr="00A6338C">
        <w:rPr>
          <w:rFonts w:asciiTheme="majorHAnsi" w:hAnsiTheme="majorHAnsi" w:cstheme="majorHAnsi"/>
          <w:sz w:val="24"/>
          <w:szCs w:val="24"/>
        </w:rPr>
        <w:t> ;</w:t>
      </w:r>
    </w:p>
    <w:p w14:paraId="51500736" w14:textId="77777777" w:rsidR="00FC2148" w:rsidRPr="00A6338C" w:rsidRDefault="00FC2148" w:rsidP="00A6338C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Considérant que</w:t>
      </w:r>
      <w:r w:rsidR="003D6AEE" w:rsidRPr="00A6338C">
        <w:rPr>
          <w:rFonts w:asciiTheme="majorHAnsi" w:hAnsiTheme="majorHAnsi" w:cstheme="majorHAnsi"/>
          <w:sz w:val="24"/>
          <w:szCs w:val="24"/>
        </w:rPr>
        <w:t>,</w:t>
      </w:r>
      <w:r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A30BEB" w:rsidRPr="00A6338C">
        <w:rPr>
          <w:rFonts w:asciiTheme="majorHAnsi" w:hAnsiTheme="majorHAnsi" w:cstheme="majorHAnsi"/>
          <w:sz w:val="24"/>
          <w:szCs w:val="24"/>
        </w:rPr>
        <w:t>d’après</w:t>
      </w:r>
      <w:r w:rsidRPr="00A6338C">
        <w:rPr>
          <w:rFonts w:asciiTheme="majorHAnsi" w:hAnsiTheme="majorHAnsi" w:cstheme="majorHAnsi"/>
          <w:sz w:val="24"/>
          <w:szCs w:val="24"/>
        </w:rPr>
        <w:t xml:space="preserve"> le programme gouvernemental de décembre 2018, «</w:t>
      </w:r>
      <w:r w:rsidR="00A30BEB"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="00A30BEB" w:rsidRPr="00A6338C">
        <w:rPr>
          <w:rFonts w:asciiTheme="majorHAnsi" w:hAnsiTheme="majorHAnsi" w:cstheme="majorHAnsi"/>
          <w:i/>
          <w:iCs/>
          <w:sz w:val="24"/>
          <w:szCs w:val="24"/>
        </w:rPr>
        <w:t>La réforme de la police sera mise en œuvre et aboutira à un travail de police efficace, que ce soit en zone rurale ou urbaine.</w:t>
      </w:r>
      <w:r w:rsidR="00A30BEB"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Pr="00A6338C">
        <w:rPr>
          <w:rFonts w:asciiTheme="majorHAnsi" w:hAnsiTheme="majorHAnsi" w:cstheme="majorHAnsi"/>
          <w:i/>
          <w:iCs/>
          <w:sz w:val="24"/>
          <w:szCs w:val="24"/>
        </w:rPr>
        <w:t>Les effets de la réorganisation territoriale des commissariats et les conditions de travail des agents de police bénéficieront d’une attention particulière</w:t>
      </w:r>
      <w:r w:rsidR="00A30BEB" w:rsidRPr="00A6338C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A6338C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Pr="00A6338C">
        <w:rPr>
          <w:rFonts w:asciiTheme="majorHAnsi" w:hAnsiTheme="majorHAnsi" w:cstheme="majorHAnsi"/>
          <w:sz w:val="24"/>
          <w:szCs w:val="24"/>
        </w:rPr>
        <w:t>» ;</w:t>
      </w:r>
    </w:p>
    <w:p w14:paraId="0631708C" w14:textId="77777777" w:rsidR="00FC2148" w:rsidRPr="00A6338C" w:rsidRDefault="00FC2148" w:rsidP="00A6338C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Considérant qu</w:t>
      </w:r>
      <w:r w:rsidR="002E35AB" w:rsidRPr="00A6338C">
        <w:rPr>
          <w:rFonts w:asciiTheme="majorHAnsi" w:hAnsiTheme="majorHAnsi" w:cstheme="majorHAnsi"/>
          <w:sz w:val="24"/>
          <w:szCs w:val="24"/>
        </w:rPr>
        <w:t>’un service de</w:t>
      </w:r>
      <w:r w:rsidRPr="00A6338C">
        <w:rPr>
          <w:rFonts w:asciiTheme="majorHAnsi" w:hAnsiTheme="majorHAnsi" w:cstheme="majorHAnsi"/>
          <w:sz w:val="24"/>
          <w:szCs w:val="24"/>
        </w:rPr>
        <w:t xml:space="preserve"> proximité </w:t>
      </w:r>
      <w:r w:rsidR="002E35AB" w:rsidRPr="00A6338C">
        <w:rPr>
          <w:rFonts w:asciiTheme="majorHAnsi" w:hAnsiTheme="majorHAnsi" w:cstheme="majorHAnsi"/>
          <w:sz w:val="24"/>
          <w:szCs w:val="24"/>
        </w:rPr>
        <w:t>est</w:t>
      </w:r>
      <w:r w:rsidRPr="00A6338C">
        <w:rPr>
          <w:rFonts w:asciiTheme="majorHAnsi" w:hAnsiTheme="majorHAnsi" w:cstheme="majorHAnsi"/>
          <w:sz w:val="24"/>
          <w:szCs w:val="24"/>
        </w:rPr>
        <w:t xml:space="preserve"> inhérent aux missions de</w:t>
      </w:r>
      <w:r w:rsidR="002E35AB" w:rsidRPr="00A6338C">
        <w:rPr>
          <w:rFonts w:asciiTheme="majorHAnsi" w:hAnsiTheme="majorHAnsi" w:cstheme="majorHAnsi"/>
          <w:sz w:val="24"/>
          <w:szCs w:val="24"/>
        </w:rPr>
        <w:t xml:space="preserve"> la</w:t>
      </w:r>
      <w:r w:rsidRPr="00A6338C">
        <w:rPr>
          <w:rFonts w:asciiTheme="majorHAnsi" w:hAnsiTheme="majorHAnsi" w:cstheme="majorHAnsi"/>
          <w:sz w:val="24"/>
          <w:szCs w:val="24"/>
        </w:rPr>
        <w:t xml:space="preserve"> police</w:t>
      </w:r>
      <w:r w:rsidR="002E35AB" w:rsidRPr="00A6338C">
        <w:rPr>
          <w:rFonts w:asciiTheme="majorHAnsi" w:hAnsiTheme="majorHAnsi" w:cstheme="majorHAnsi"/>
          <w:sz w:val="24"/>
          <w:szCs w:val="24"/>
        </w:rPr>
        <w:t xml:space="preserve"> et que la sécurité constitue un principe fondamental dans un État de droit</w:t>
      </w:r>
      <w:r w:rsidRPr="00A6338C">
        <w:rPr>
          <w:rFonts w:asciiTheme="majorHAnsi" w:hAnsiTheme="majorHAnsi" w:cstheme="majorHAnsi"/>
          <w:sz w:val="24"/>
          <w:szCs w:val="24"/>
        </w:rPr>
        <w:t> ;</w:t>
      </w:r>
    </w:p>
    <w:p w14:paraId="31B75ABD" w14:textId="77777777" w:rsidR="00FC2148" w:rsidRPr="00A6338C" w:rsidRDefault="00FC2148" w:rsidP="00A6338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220E11F" w14:textId="77777777" w:rsidR="008264D3" w:rsidRPr="00A6338C" w:rsidRDefault="008264D3" w:rsidP="00A6338C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Invite le Gouvernement,</w:t>
      </w:r>
    </w:p>
    <w:p w14:paraId="3B08398C" w14:textId="1CB19DE0" w:rsidR="008264D3" w:rsidRPr="00A6338C" w:rsidRDefault="002E35AB" w:rsidP="00A6338C">
      <w:pPr>
        <w:pStyle w:val="Paragraphedeliste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 xml:space="preserve">À remédier </w:t>
      </w:r>
      <w:r w:rsidR="003D6AEE" w:rsidRPr="00A6338C">
        <w:rPr>
          <w:rFonts w:asciiTheme="majorHAnsi" w:hAnsiTheme="majorHAnsi" w:cstheme="majorHAnsi"/>
          <w:sz w:val="24"/>
          <w:szCs w:val="24"/>
        </w:rPr>
        <w:t xml:space="preserve">de manière efficace </w:t>
      </w:r>
      <w:r w:rsidRPr="00A6338C">
        <w:rPr>
          <w:rFonts w:asciiTheme="majorHAnsi" w:hAnsiTheme="majorHAnsi" w:cstheme="majorHAnsi"/>
          <w:sz w:val="24"/>
          <w:szCs w:val="24"/>
        </w:rPr>
        <w:t xml:space="preserve">aux défauts </w:t>
      </w:r>
      <w:r w:rsidR="006F0A31" w:rsidRPr="00A6338C">
        <w:rPr>
          <w:rFonts w:asciiTheme="majorHAnsi" w:hAnsiTheme="majorHAnsi" w:cstheme="majorHAnsi"/>
          <w:sz w:val="24"/>
          <w:szCs w:val="24"/>
        </w:rPr>
        <w:t xml:space="preserve">de la nouvelle </w:t>
      </w:r>
      <w:r w:rsidRPr="00A6338C">
        <w:rPr>
          <w:rFonts w:asciiTheme="majorHAnsi" w:hAnsiTheme="majorHAnsi" w:cstheme="majorHAnsi"/>
          <w:sz w:val="24"/>
          <w:szCs w:val="24"/>
        </w:rPr>
        <w:t xml:space="preserve">réorganisation territoriale des commissariats </w:t>
      </w:r>
      <w:r w:rsidR="009F35C7" w:rsidRPr="00A6338C">
        <w:rPr>
          <w:rFonts w:asciiTheme="majorHAnsi" w:hAnsiTheme="majorHAnsi" w:cstheme="majorHAnsi"/>
          <w:sz w:val="24"/>
          <w:szCs w:val="24"/>
        </w:rPr>
        <w:t>en envisageant</w:t>
      </w:r>
      <w:r w:rsidRPr="00A6338C">
        <w:rPr>
          <w:rFonts w:asciiTheme="majorHAnsi" w:hAnsiTheme="majorHAnsi" w:cstheme="majorHAnsi"/>
          <w:sz w:val="24"/>
          <w:szCs w:val="24"/>
        </w:rPr>
        <w:t xml:space="preserve"> la réintroduction de co</w:t>
      </w:r>
      <w:r w:rsidR="008264D3" w:rsidRPr="00A6338C">
        <w:rPr>
          <w:rFonts w:asciiTheme="majorHAnsi" w:hAnsiTheme="majorHAnsi" w:cstheme="majorHAnsi"/>
          <w:sz w:val="24"/>
          <w:szCs w:val="24"/>
        </w:rPr>
        <w:t>mmissariats</w:t>
      </w:r>
      <w:r w:rsidR="009F35C7" w:rsidRPr="00A6338C">
        <w:rPr>
          <w:rFonts w:asciiTheme="majorHAnsi" w:hAnsiTheme="majorHAnsi" w:cstheme="majorHAnsi"/>
          <w:sz w:val="24"/>
          <w:szCs w:val="24"/>
        </w:rPr>
        <w:t xml:space="preserve"> de proximité</w:t>
      </w:r>
      <w:r w:rsidR="008264D3" w:rsidRPr="00A6338C">
        <w:rPr>
          <w:rFonts w:asciiTheme="majorHAnsi" w:hAnsiTheme="majorHAnsi" w:cstheme="majorHAnsi"/>
          <w:sz w:val="24"/>
          <w:szCs w:val="24"/>
        </w:rPr>
        <w:t xml:space="preserve"> dans les </w:t>
      </w:r>
      <w:r w:rsidR="009F35C7" w:rsidRPr="00A6338C">
        <w:rPr>
          <w:rFonts w:asciiTheme="majorHAnsi" w:hAnsiTheme="majorHAnsi" w:cstheme="majorHAnsi"/>
          <w:sz w:val="24"/>
          <w:szCs w:val="24"/>
        </w:rPr>
        <w:t>communes ayant bénéficié d’un commissariat de proximité avant l’entrée en vigueur de la loi relative à la réforme de la Police</w:t>
      </w:r>
      <w:r w:rsidR="00F44921" w:rsidRPr="00A6338C">
        <w:rPr>
          <w:rFonts w:asciiTheme="majorHAnsi" w:hAnsiTheme="majorHAnsi" w:cstheme="majorHAnsi"/>
          <w:sz w:val="24"/>
          <w:szCs w:val="24"/>
        </w:rPr>
        <w:t xml:space="preserve"> </w:t>
      </w:r>
      <w:r w:rsidRPr="00A6338C">
        <w:rPr>
          <w:rFonts w:asciiTheme="majorHAnsi" w:hAnsiTheme="majorHAnsi" w:cstheme="majorHAnsi"/>
          <w:sz w:val="24"/>
          <w:szCs w:val="24"/>
        </w:rPr>
        <w:t>;</w:t>
      </w:r>
    </w:p>
    <w:p w14:paraId="45948B32" w14:textId="19C17CAE" w:rsidR="008264D3" w:rsidRPr="00A6338C" w:rsidRDefault="00EC6CD4" w:rsidP="00A6338C">
      <w:pPr>
        <w:pStyle w:val="Paragraphedeliste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6338C">
        <w:rPr>
          <w:rFonts w:asciiTheme="majorHAnsi" w:hAnsiTheme="majorHAnsi" w:cstheme="majorHAnsi"/>
          <w:sz w:val="24"/>
          <w:szCs w:val="24"/>
        </w:rPr>
        <w:t>À é</w:t>
      </w:r>
      <w:r w:rsidR="009F35C7" w:rsidRPr="00A6338C">
        <w:rPr>
          <w:rFonts w:asciiTheme="majorHAnsi" w:hAnsiTheme="majorHAnsi" w:cstheme="majorHAnsi"/>
          <w:sz w:val="24"/>
          <w:szCs w:val="24"/>
        </w:rPr>
        <w:t xml:space="preserve">tudier la nécessité de créer des commissariats de proximité supplémentaires dans des communes autres que celles mentionnées sous le point 1. </w:t>
      </w:r>
      <w:proofErr w:type="gramStart"/>
      <w:r w:rsidR="009F35C7" w:rsidRPr="00A6338C">
        <w:rPr>
          <w:rFonts w:asciiTheme="majorHAnsi" w:hAnsiTheme="majorHAnsi" w:cstheme="majorHAnsi"/>
          <w:sz w:val="24"/>
          <w:szCs w:val="24"/>
        </w:rPr>
        <w:t>ci</w:t>
      </w:r>
      <w:proofErr w:type="gramEnd"/>
      <w:r w:rsidR="009F35C7" w:rsidRPr="00A6338C">
        <w:rPr>
          <w:rFonts w:asciiTheme="majorHAnsi" w:hAnsiTheme="majorHAnsi" w:cstheme="majorHAnsi"/>
          <w:sz w:val="24"/>
          <w:szCs w:val="24"/>
        </w:rPr>
        <w:t>-dessus</w:t>
      </w:r>
      <w:r w:rsidR="00C57C61" w:rsidRPr="00A6338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EACE71C" w14:textId="546EF56E" w:rsidR="008264D3" w:rsidRPr="00A6338C" w:rsidRDefault="00A6338C" w:rsidP="00A6338C">
      <w:pPr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***</w:t>
      </w:r>
    </w:p>
    <w:sectPr w:rsidR="008264D3" w:rsidRPr="00A63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18CB" w14:textId="77777777" w:rsidR="00BE7C16" w:rsidRDefault="00BE7C16" w:rsidP="008264D3">
      <w:pPr>
        <w:spacing w:after="0" w:line="240" w:lineRule="auto"/>
      </w:pPr>
      <w:r>
        <w:separator/>
      </w:r>
    </w:p>
  </w:endnote>
  <w:endnote w:type="continuationSeparator" w:id="0">
    <w:p w14:paraId="1D34E8AE" w14:textId="77777777" w:rsidR="00BE7C16" w:rsidRDefault="00BE7C16" w:rsidP="008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CF4F" w14:textId="77777777" w:rsidR="00BE7C16" w:rsidRDefault="00BE7C16" w:rsidP="008264D3">
      <w:pPr>
        <w:spacing w:after="0" w:line="240" w:lineRule="auto"/>
      </w:pPr>
      <w:r>
        <w:separator/>
      </w:r>
    </w:p>
  </w:footnote>
  <w:footnote w:type="continuationSeparator" w:id="0">
    <w:p w14:paraId="32A88E16" w14:textId="77777777" w:rsidR="00BE7C16" w:rsidRDefault="00BE7C16" w:rsidP="0082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E9F6" w14:textId="2A6B6F91" w:rsidR="008264D3" w:rsidRDefault="00A6338C">
    <w:pPr>
      <w:pStyle w:val="En-tte"/>
    </w:pPr>
    <w:r>
      <w:rPr>
        <w:noProof/>
      </w:rPr>
      <w:drawing>
        <wp:inline distT="0" distB="0" distL="0" distR="0" wp14:anchorId="76A3E3B1" wp14:editId="0862EB39">
          <wp:extent cx="5756910" cy="809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6DC"/>
    <w:multiLevelType w:val="hybridMultilevel"/>
    <w:tmpl w:val="698236C8"/>
    <w:lvl w:ilvl="0" w:tplc="5F0E1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3726"/>
    <w:multiLevelType w:val="hybridMultilevel"/>
    <w:tmpl w:val="3662A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48"/>
    <w:rsid w:val="000B58CF"/>
    <w:rsid w:val="00132461"/>
    <w:rsid w:val="001618FF"/>
    <w:rsid w:val="00234A3B"/>
    <w:rsid w:val="00284D2E"/>
    <w:rsid w:val="002E35AB"/>
    <w:rsid w:val="00394B62"/>
    <w:rsid w:val="003B0464"/>
    <w:rsid w:val="003D6AEE"/>
    <w:rsid w:val="00456D9C"/>
    <w:rsid w:val="00476640"/>
    <w:rsid w:val="00525799"/>
    <w:rsid w:val="005810CD"/>
    <w:rsid w:val="005D7A3A"/>
    <w:rsid w:val="006F0A31"/>
    <w:rsid w:val="008264D3"/>
    <w:rsid w:val="00857BA7"/>
    <w:rsid w:val="008940E4"/>
    <w:rsid w:val="0093472E"/>
    <w:rsid w:val="009F35C7"/>
    <w:rsid w:val="00A30BEB"/>
    <w:rsid w:val="00A6338C"/>
    <w:rsid w:val="00AA2DA0"/>
    <w:rsid w:val="00B84D56"/>
    <w:rsid w:val="00BE7C16"/>
    <w:rsid w:val="00C06C7B"/>
    <w:rsid w:val="00C57C61"/>
    <w:rsid w:val="00C90C4D"/>
    <w:rsid w:val="00E131CF"/>
    <w:rsid w:val="00E366E9"/>
    <w:rsid w:val="00EB2DDA"/>
    <w:rsid w:val="00EC6CD4"/>
    <w:rsid w:val="00F24D01"/>
    <w:rsid w:val="00F44921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3B79"/>
  <w15:chartTrackingRefBased/>
  <w15:docId w15:val="{00363899-28E1-4A23-9AE9-6C4C0972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1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4D3"/>
  </w:style>
  <w:style w:type="paragraph" w:styleId="Pieddepage">
    <w:name w:val="footer"/>
    <w:basedOn w:val="Normal"/>
    <w:link w:val="PieddepageCar"/>
    <w:uiPriority w:val="99"/>
    <w:unhideWhenUsed/>
    <w:rsid w:val="0082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4D3"/>
  </w:style>
  <w:style w:type="paragraph" w:customStyle="1" w:styleId="DocID">
    <w:name w:val="DocID"/>
    <w:basedOn w:val="Corpsdetexte"/>
    <w:next w:val="Pieddepage"/>
    <w:link w:val="DocIDChar"/>
    <w:rsid w:val="00C06C7B"/>
    <w:pPr>
      <w:spacing w:after="0" w:line="240" w:lineRule="auto"/>
    </w:pPr>
    <w:rPr>
      <w:rFonts w:ascii="Arial" w:hAnsi="Arial" w:cs="Arial"/>
      <w:color w:val="000000"/>
      <w:sz w:val="16"/>
      <w:szCs w:val="20"/>
    </w:rPr>
  </w:style>
  <w:style w:type="character" w:customStyle="1" w:styleId="DocIDChar">
    <w:name w:val="DocID Char"/>
    <w:basedOn w:val="Policepardfaut"/>
    <w:link w:val="DocID"/>
    <w:rsid w:val="00C06C7B"/>
    <w:rPr>
      <w:rFonts w:ascii="Arial" w:hAnsi="Arial" w:cs="Arial"/>
      <w:color w:val="000000"/>
      <w:sz w:val="16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324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2461"/>
  </w:style>
  <w:style w:type="paragraph" w:styleId="Textedebulles">
    <w:name w:val="Balloon Text"/>
    <w:basedOn w:val="Normal"/>
    <w:link w:val="TextedebullesCar"/>
    <w:uiPriority w:val="99"/>
    <w:semiHidden/>
    <w:unhideWhenUsed/>
    <w:rsid w:val="00E1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Groote</dc:creator>
  <cp:lastModifiedBy>Jill Audrit</cp:lastModifiedBy>
  <cp:revision>3</cp:revision>
  <cp:lastPrinted>2019-10-04T07:05:00Z</cp:lastPrinted>
  <dcterms:created xsi:type="dcterms:W3CDTF">2019-10-08T07:05:00Z</dcterms:created>
  <dcterms:modified xsi:type="dcterms:W3CDTF">2019-10-08T08:13:00Z</dcterms:modified>
</cp:coreProperties>
</file>